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418"/>
      </w:tblGrid>
      <w:tr w:rsidR="00892D18" w:rsidTr="00892D18">
        <w:tc>
          <w:tcPr>
            <w:tcW w:w="4962" w:type="dxa"/>
          </w:tcPr>
          <w:p w:rsidR="00892D18" w:rsidRDefault="00892D18" w:rsidP="00892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№47 пос. Эльбан Амурского муниципального района Хабаровского края</w:t>
            </w:r>
          </w:p>
        </w:tc>
        <w:tc>
          <w:tcPr>
            <w:tcW w:w="4418" w:type="dxa"/>
          </w:tcPr>
          <w:p w:rsidR="00892D18" w:rsidRDefault="00892D18" w:rsidP="00892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приказом:</w:t>
            </w:r>
          </w:p>
          <w:p w:rsidR="00892D18" w:rsidRDefault="00892D18" w:rsidP="00892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заведующего МБДОУ №47 пос. Эльбан</w:t>
            </w:r>
          </w:p>
          <w:p w:rsidR="00892D18" w:rsidRDefault="00892D18" w:rsidP="00892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Л.П.Шуваевой</w:t>
            </w:r>
          </w:p>
          <w:p w:rsidR="00892D18" w:rsidRDefault="00892D18" w:rsidP="00892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16.09.2017г. №      </w:t>
            </w:r>
            <w:proofErr w:type="gramStart"/>
            <w:r>
              <w:rPr>
                <w:sz w:val="22"/>
                <w:szCs w:val="22"/>
              </w:rPr>
              <w:t>-Д</w:t>
            </w:r>
            <w:proofErr w:type="gramEnd"/>
          </w:p>
          <w:p w:rsidR="00892D18" w:rsidRDefault="00892D18" w:rsidP="00892D18">
            <w:pPr>
              <w:jc w:val="both"/>
              <w:rPr>
                <w:sz w:val="22"/>
                <w:szCs w:val="22"/>
              </w:rPr>
            </w:pPr>
          </w:p>
          <w:p w:rsidR="00892D18" w:rsidRDefault="00892D18" w:rsidP="00892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УТВЕРЖДЕНО:</w:t>
            </w:r>
          </w:p>
          <w:p w:rsidR="00892D18" w:rsidRDefault="00892D18" w:rsidP="00892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Приказом директора </w:t>
            </w:r>
          </w:p>
          <w:p w:rsidR="00892D18" w:rsidRDefault="00892D18" w:rsidP="00892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ИМЦ г. Амурска</w:t>
            </w:r>
          </w:p>
          <w:p w:rsidR="00892D18" w:rsidRDefault="00892D18" w:rsidP="00892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15.09.2017г. № 30-Д</w:t>
            </w:r>
          </w:p>
        </w:tc>
      </w:tr>
    </w:tbl>
    <w:p w:rsidR="00892D18" w:rsidRDefault="00892D18" w:rsidP="00892D18"/>
    <w:p w:rsidR="00892D18" w:rsidRDefault="00892D18" w:rsidP="00892D18"/>
    <w:p w:rsidR="00892D18" w:rsidRDefault="00892D18" w:rsidP="00892D18">
      <w:pPr>
        <w:jc w:val="center"/>
      </w:pPr>
      <w:r>
        <w:t xml:space="preserve"> </w:t>
      </w:r>
    </w:p>
    <w:p w:rsidR="00892D18" w:rsidRDefault="00892D18" w:rsidP="00892D18">
      <w:pPr>
        <w:jc w:val="center"/>
        <w:rPr>
          <w:sz w:val="28"/>
          <w:szCs w:val="28"/>
        </w:rPr>
      </w:pPr>
    </w:p>
    <w:p w:rsidR="00892D18" w:rsidRDefault="00892D18" w:rsidP="00892D18">
      <w:pPr>
        <w:jc w:val="center"/>
        <w:rPr>
          <w:sz w:val="28"/>
          <w:szCs w:val="28"/>
        </w:rPr>
      </w:pPr>
    </w:p>
    <w:p w:rsidR="00892D18" w:rsidRDefault="00892D18" w:rsidP="00892D18">
      <w:pPr>
        <w:jc w:val="center"/>
        <w:rPr>
          <w:sz w:val="28"/>
          <w:szCs w:val="28"/>
        </w:rPr>
      </w:pPr>
    </w:p>
    <w:p w:rsidR="00892D18" w:rsidRDefault="00892D18" w:rsidP="00892D18">
      <w:pPr>
        <w:jc w:val="center"/>
        <w:rPr>
          <w:sz w:val="28"/>
          <w:szCs w:val="28"/>
        </w:rPr>
      </w:pPr>
    </w:p>
    <w:p w:rsidR="00892D18" w:rsidRDefault="00892D18" w:rsidP="00892D18">
      <w:pPr>
        <w:jc w:val="center"/>
        <w:rPr>
          <w:sz w:val="28"/>
          <w:szCs w:val="28"/>
        </w:rPr>
      </w:pPr>
    </w:p>
    <w:p w:rsidR="00892D18" w:rsidRDefault="00892D18" w:rsidP="00892D18">
      <w:pPr>
        <w:jc w:val="center"/>
        <w:rPr>
          <w:sz w:val="28"/>
          <w:szCs w:val="28"/>
        </w:rPr>
      </w:pPr>
    </w:p>
    <w:p w:rsidR="00892D18" w:rsidRPr="00892D18" w:rsidRDefault="00892D18" w:rsidP="00892D18">
      <w:pPr>
        <w:jc w:val="center"/>
        <w:rPr>
          <w:sz w:val="28"/>
          <w:szCs w:val="28"/>
        </w:rPr>
      </w:pPr>
    </w:p>
    <w:p w:rsidR="00892D18" w:rsidRPr="00892D18" w:rsidRDefault="00892D18" w:rsidP="00892D18">
      <w:pPr>
        <w:jc w:val="center"/>
        <w:rPr>
          <w:b/>
          <w:sz w:val="28"/>
          <w:szCs w:val="28"/>
        </w:rPr>
      </w:pPr>
      <w:r w:rsidRPr="00892D18">
        <w:rPr>
          <w:b/>
          <w:sz w:val="28"/>
          <w:szCs w:val="28"/>
        </w:rPr>
        <w:t>ПОЛОЖЕНИЕ</w:t>
      </w:r>
    </w:p>
    <w:p w:rsidR="00892D18" w:rsidRPr="00892D18" w:rsidRDefault="00892D18" w:rsidP="00892D18">
      <w:pPr>
        <w:jc w:val="center"/>
        <w:rPr>
          <w:b/>
          <w:sz w:val="28"/>
          <w:szCs w:val="28"/>
        </w:rPr>
      </w:pPr>
      <w:r w:rsidRPr="00892D18">
        <w:rPr>
          <w:b/>
          <w:sz w:val="28"/>
          <w:szCs w:val="28"/>
        </w:rPr>
        <w:t>о муниципальной творческой группе</w:t>
      </w:r>
    </w:p>
    <w:p w:rsidR="00892D18" w:rsidRPr="00892D18" w:rsidRDefault="00892D18" w:rsidP="00892D18">
      <w:pPr>
        <w:jc w:val="center"/>
        <w:rPr>
          <w:b/>
          <w:sz w:val="28"/>
          <w:szCs w:val="28"/>
        </w:rPr>
      </w:pPr>
      <w:r w:rsidRPr="00892D18">
        <w:rPr>
          <w:b/>
          <w:sz w:val="28"/>
          <w:szCs w:val="28"/>
        </w:rPr>
        <w:t>на базе МБДОУ №47 пос. Эльбан по проблеме «Логико-математическое развитие дошкольников через использование универсальных математических материалов»</w:t>
      </w: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</w:p>
    <w:p w:rsidR="00892D18" w:rsidRDefault="00892D18" w:rsidP="00892D18">
      <w:pPr>
        <w:jc w:val="center"/>
        <w:rPr>
          <w:b/>
        </w:rPr>
      </w:pPr>
      <w:r>
        <w:rPr>
          <w:b/>
        </w:rPr>
        <w:t>2017 год</w:t>
      </w:r>
    </w:p>
    <w:p w:rsidR="00892D18" w:rsidRDefault="00892D18" w:rsidP="00892D18">
      <w:pPr>
        <w:ind w:firstLine="540"/>
        <w:jc w:val="both"/>
      </w:pPr>
      <w:r>
        <w:lastRenderedPageBreak/>
        <w:t xml:space="preserve">Творческая группа является основным структурным подразделением методической службы Амурского муниципального района.  </w:t>
      </w:r>
      <w:bookmarkStart w:id="0" w:name="_GoBack"/>
      <w:bookmarkEnd w:id="0"/>
    </w:p>
    <w:p w:rsidR="00892D18" w:rsidRDefault="00892D18" w:rsidP="00892D18">
      <w:pPr>
        <w:ind w:firstLine="540"/>
        <w:jc w:val="both"/>
      </w:pPr>
      <w:r>
        <w:t>Творческая группа позволяет привлечь педагогов к работе по  проектированию решения практических проблем, связанных с освоением современных педагогических технологий.</w:t>
      </w:r>
    </w:p>
    <w:p w:rsidR="00892D18" w:rsidRDefault="00892D18" w:rsidP="00892D18">
      <w:pPr>
        <w:ind w:firstLine="540"/>
        <w:jc w:val="both"/>
      </w:pPr>
      <w:r>
        <w:t xml:space="preserve">Творческой группой называется объединение работников одного или нескольких учреждений (педагогов), представителей информационно-методического центра,  занимающиеся разработкой психолого-педагогической проблемы практико-ориентированного характера. </w:t>
      </w:r>
    </w:p>
    <w:p w:rsidR="00892D18" w:rsidRDefault="00892D18" w:rsidP="00892D18">
      <w:pPr>
        <w:ind w:firstLine="708"/>
        <w:jc w:val="both"/>
      </w:pPr>
      <w:r>
        <w:t xml:space="preserve"> </w:t>
      </w:r>
    </w:p>
    <w:p w:rsidR="00892D18" w:rsidRDefault="00892D18" w:rsidP="00892D18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Общие положения</w:t>
      </w:r>
    </w:p>
    <w:p w:rsidR="00892D18" w:rsidRDefault="00892D18" w:rsidP="00892D18">
      <w:pPr>
        <w:ind w:left="720"/>
        <w:jc w:val="center"/>
        <w:rPr>
          <w:b/>
        </w:rPr>
      </w:pPr>
    </w:p>
    <w:p w:rsidR="00892D18" w:rsidRDefault="00892D18" w:rsidP="00892D18">
      <w:pPr>
        <w:autoSpaceDE w:val="0"/>
        <w:autoSpaceDN w:val="0"/>
        <w:adjustRightInd w:val="0"/>
        <w:ind w:firstLine="540"/>
        <w:jc w:val="both"/>
      </w:pPr>
      <w:r>
        <w:rPr>
          <w:color w:val="292526"/>
        </w:rPr>
        <w:t xml:space="preserve">Творческая группа представляет собой профессиональное объединение </w:t>
      </w:r>
      <w:r>
        <w:rPr>
          <w:color w:val="333333"/>
        </w:rPr>
        <w:t xml:space="preserve">педагогов, интересующихся какой-либо специально-профессиональной, методической проблемой, желающих изучить и исследовать ее более тщательно. </w:t>
      </w:r>
    </w:p>
    <w:p w:rsidR="00892D18" w:rsidRDefault="00892D18" w:rsidP="00892D18">
      <w:pPr>
        <w:autoSpaceDE w:val="0"/>
        <w:autoSpaceDN w:val="0"/>
        <w:adjustRightInd w:val="0"/>
        <w:ind w:firstLine="540"/>
        <w:jc w:val="both"/>
      </w:pPr>
      <w:r>
        <w:t xml:space="preserve">Творческая группа согласовывает свою деятельность с методическим советом центра, </w:t>
      </w:r>
      <w:proofErr w:type="gramStart"/>
      <w:r>
        <w:t>отчитывается о результатах</w:t>
      </w:r>
      <w:proofErr w:type="gramEnd"/>
      <w:r>
        <w:t xml:space="preserve"> своей деятельности перед педагогической общественностью района.</w:t>
      </w:r>
    </w:p>
    <w:p w:rsidR="00892D18" w:rsidRDefault="00892D18" w:rsidP="00892D18">
      <w:pPr>
        <w:autoSpaceDE w:val="0"/>
        <w:autoSpaceDN w:val="0"/>
        <w:adjustRightInd w:val="0"/>
        <w:ind w:firstLine="540"/>
        <w:jc w:val="both"/>
      </w:pPr>
      <w:r>
        <w:t>Творческая группа в своей деятельности руководствуется настоящим положением.</w:t>
      </w:r>
    </w:p>
    <w:p w:rsidR="00892D18" w:rsidRDefault="00892D18" w:rsidP="00892D18">
      <w:pPr>
        <w:ind w:left="1080"/>
        <w:rPr>
          <w:b/>
        </w:rPr>
      </w:pPr>
    </w:p>
    <w:p w:rsidR="00892D18" w:rsidRDefault="00892D18" w:rsidP="00892D18">
      <w:pPr>
        <w:ind w:left="720"/>
        <w:jc w:val="center"/>
        <w:rPr>
          <w:b/>
        </w:rPr>
      </w:pPr>
      <w:r>
        <w:rPr>
          <w:b/>
        </w:rPr>
        <w:t>2. Цели, задачи и направления деятельности творческой группы</w:t>
      </w:r>
    </w:p>
    <w:p w:rsidR="00892D18" w:rsidRDefault="00892D18" w:rsidP="00892D18">
      <w:pPr>
        <w:ind w:left="720"/>
        <w:jc w:val="center"/>
        <w:rPr>
          <w:b/>
        </w:rPr>
      </w:pPr>
    </w:p>
    <w:p w:rsidR="00892D18" w:rsidRDefault="00892D18" w:rsidP="00892D18">
      <w:pPr>
        <w:autoSpaceDE w:val="0"/>
        <w:autoSpaceDN w:val="0"/>
        <w:adjustRightInd w:val="0"/>
        <w:ind w:firstLine="540"/>
        <w:jc w:val="both"/>
      </w:pPr>
      <w:r>
        <w:t xml:space="preserve">Творческая группа создается с целью </w:t>
      </w:r>
      <w:r>
        <w:rPr>
          <w:color w:val="292526"/>
        </w:rPr>
        <w:t>создания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работы.</w:t>
      </w:r>
    </w:p>
    <w:p w:rsidR="00892D18" w:rsidRDefault="00892D18" w:rsidP="00892D18">
      <w:pPr>
        <w:autoSpaceDE w:val="0"/>
        <w:autoSpaceDN w:val="0"/>
        <w:adjustRightInd w:val="0"/>
        <w:ind w:firstLine="540"/>
        <w:jc w:val="both"/>
      </w:pPr>
      <w:r>
        <w:t>Задачами творческой группы являются:</w:t>
      </w:r>
    </w:p>
    <w:p w:rsidR="00892D18" w:rsidRDefault="00892D18" w:rsidP="00892D18">
      <w:pPr>
        <w:autoSpaceDE w:val="0"/>
        <w:autoSpaceDN w:val="0"/>
        <w:adjustRightInd w:val="0"/>
        <w:ind w:firstLine="540"/>
        <w:jc w:val="both"/>
      </w:pPr>
      <w:r>
        <w:t>1. Изучение и внедрение в практику новых форм, методов, подходов  в организации обучения и воспитания, способствующих совершенствованию учебно-воспитательного процесса;</w:t>
      </w:r>
      <w:r>
        <w:rPr>
          <w:color w:val="292526"/>
        </w:rPr>
        <w:t xml:space="preserve"> </w:t>
      </w:r>
    </w:p>
    <w:p w:rsidR="00892D18" w:rsidRDefault="00892D18" w:rsidP="00892D18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>
        <w:rPr>
          <w:color w:val="292526"/>
        </w:rPr>
        <w:t>Оказание методической взаимопомощи помощи участникам группы;</w:t>
      </w:r>
    </w:p>
    <w:p w:rsidR="00892D18" w:rsidRDefault="00892D18" w:rsidP="00892D18">
      <w:pPr>
        <w:autoSpaceDE w:val="0"/>
        <w:autoSpaceDN w:val="0"/>
        <w:adjustRightInd w:val="0"/>
        <w:ind w:firstLine="540"/>
        <w:jc w:val="both"/>
      </w:pPr>
      <w:r>
        <w:t>3. Разработка методических рекомендаций, пособий и других продуктов деятельности;</w:t>
      </w:r>
    </w:p>
    <w:p w:rsidR="00892D18" w:rsidRDefault="00892D18" w:rsidP="00892D18">
      <w:pPr>
        <w:autoSpaceDE w:val="0"/>
        <w:autoSpaceDN w:val="0"/>
        <w:adjustRightInd w:val="0"/>
        <w:ind w:firstLine="540"/>
        <w:jc w:val="both"/>
      </w:pPr>
      <w:r>
        <w:t>4. Обобщение и пропаганда   результатов работы группы через публикации материалов в СМИ и на сайте МКУ ИМЦ;</w:t>
      </w:r>
    </w:p>
    <w:p w:rsidR="00892D18" w:rsidRDefault="00892D18" w:rsidP="00892D18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r>
        <w:rPr>
          <w:color w:val="292526"/>
        </w:rPr>
        <w:t>Рефлексия собственного профессионального мастерства участниками творческой группы.</w:t>
      </w:r>
    </w:p>
    <w:p w:rsidR="00892D18" w:rsidRDefault="00892D18" w:rsidP="00892D18">
      <w:pPr>
        <w:jc w:val="both"/>
      </w:pPr>
    </w:p>
    <w:p w:rsidR="00892D18" w:rsidRDefault="00892D18" w:rsidP="00892D18">
      <w:pPr>
        <w:ind w:left="720"/>
        <w:jc w:val="center"/>
        <w:rPr>
          <w:b/>
        </w:rPr>
      </w:pPr>
      <w:r>
        <w:rPr>
          <w:b/>
        </w:rPr>
        <w:t>3. Организация работы творческой группы</w:t>
      </w:r>
    </w:p>
    <w:p w:rsidR="00892D18" w:rsidRDefault="00892D18" w:rsidP="00892D18">
      <w:pPr>
        <w:ind w:left="720"/>
        <w:jc w:val="center"/>
        <w:rPr>
          <w:b/>
        </w:rPr>
      </w:pPr>
    </w:p>
    <w:p w:rsidR="00892D18" w:rsidRDefault="00892D18" w:rsidP="00892D18">
      <w:pPr>
        <w:ind w:firstLine="540"/>
        <w:jc w:val="both"/>
      </w:pPr>
      <w:r>
        <w:t>Творческая группа создается в режиме временного творческого коллектива.</w:t>
      </w:r>
    </w:p>
    <w:p w:rsidR="00892D18" w:rsidRDefault="00892D18" w:rsidP="00892D18">
      <w:pPr>
        <w:ind w:firstLine="540"/>
        <w:jc w:val="both"/>
      </w:pPr>
      <w:r>
        <w:t>Творческая группа создаётся из педагогов, проявивших интерес к конкретной проблеме.</w:t>
      </w:r>
    </w:p>
    <w:p w:rsidR="00892D18" w:rsidRDefault="00892D18" w:rsidP="00892D18">
      <w:pPr>
        <w:pStyle w:val="a7"/>
        <w:ind w:firstLine="567"/>
        <w:jc w:val="both"/>
      </w:pPr>
      <w:r>
        <w:t xml:space="preserve"> Для организации творческой группы назначается руководитель из числа педагогов, имеющих высшую или первую категорию.</w:t>
      </w:r>
    </w:p>
    <w:p w:rsidR="00892D18" w:rsidRDefault="00892D18" w:rsidP="00892D18">
      <w:pPr>
        <w:pStyle w:val="a7"/>
        <w:ind w:firstLine="567"/>
        <w:jc w:val="both"/>
      </w:pPr>
      <w:r>
        <w:t>Руководитель предлагает стратегию разработки темы, методов и форм работы творческой группы, обобщает и систематизирует материалы, анализирует предложения и выносит их на обсуждение группы.</w:t>
      </w:r>
    </w:p>
    <w:p w:rsidR="00892D18" w:rsidRDefault="00892D18" w:rsidP="00892D18">
      <w:pPr>
        <w:ind w:firstLine="540"/>
        <w:jc w:val="both"/>
      </w:pPr>
      <w:r>
        <w:t>Работа творческой группы проводится в соответствии с планом работы на текущий учебный год. План составляется руководителем творческой группы (если это необходимо, под руководством  методиста информационно-методического центра), утверждается директором центра.</w:t>
      </w:r>
    </w:p>
    <w:p w:rsidR="00892D18" w:rsidRDefault="00892D18" w:rsidP="00892D18">
      <w:pPr>
        <w:pStyle w:val="a7"/>
        <w:ind w:firstLine="567"/>
        <w:jc w:val="both"/>
      </w:pPr>
      <w:r>
        <w:t xml:space="preserve">Заседания творческой группы проводятся не реже четырех раз в год. </w:t>
      </w:r>
    </w:p>
    <w:p w:rsidR="00892D18" w:rsidRDefault="00892D18" w:rsidP="00892D18">
      <w:pPr>
        <w:pStyle w:val="a7"/>
        <w:ind w:firstLine="567"/>
        <w:jc w:val="both"/>
      </w:pPr>
      <w:r>
        <w:lastRenderedPageBreak/>
        <w:t>Все вопросы функционирования творческой группы решаются коллегиально, каждый участвует, в разработке изучаемой темы. Педагоги – члены творческой группы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 и т.д.</w:t>
      </w:r>
    </w:p>
    <w:p w:rsidR="00892D18" w:rsidRDefault="00892D18" w:rsidP="00892D18">
      <w:pPr>
        <w:ind w:firstLine="540"/>
        <w:jc w:val="both"/>
      </w:pPr>
      <w:r>
        <w:t>По каждому из обсуждаемых на заседании вопросов принимаются рекомендации, которые фиксируются в журнале протоколов.</w:t>
      </w:r>
    </w:p>
    <w:p w:rsidR="00892D18" w:rsidRDefault="00892D18" w:rsidP="00892D18">
      <w:pPr>
        <w:ind w:firstLine="540"/>
        <w:jc w:val="both"/>
      </w:pPr>
      <w:proofErr w:type="gramStart"/>
      <w:r>
        <w:t>Контроль за</w:t>
      </w:r>
      <w:proofErr w:type="gramEnd"/>
      <w:r>
        <w:t xml:space="preserve"> деятельностью творческой группы осуществляется руководителем группы, методистом центра в соответствии с планом работы группы.</w:t>
      </w:r>
    </w:p>
    <w:p w:rsidR="00892D18" w:rsidRDefault="00892D18" w:rsidP="00892D18">
      <w:pPr>
        <w:jc w:val="both"/>
      </w:pPr>
    </w:p>
    <w:p w:rsidR="00892D18" w:rsidRDefault="00892D18" w:rsidP="00892D18">
      <w:pPr>
        <w:ind w:left="720"/>
        <w:jc w:val="center"/>
        <w:rPr>
          <w:b/>
        </w:rPr>
      </w:pPr>
      <w:r>
        <w:rPr>
          <w:b/>
        </w:rPr>
        <w:t>4. Основные формы работы в творческой группе</w:t>
      </w:r>
    </w:p>
    <w:p w:rsidR="00892D18" w:rsidRDefault="00892D18" w:rsidP="00892D18">
      <w:pPr>
        <w:ind w:left="720"/>
        <w:jc w:val="center"/>
        <w:rPr>
          <w:b/>
        </w:rPr>
      </w:pPr>
    </w:p>
    <w:p w:rsidR="00892D18" w:rsidRDefault="00892D18" w:rsidP="00892D18">
      <w:pPr>
        <w:ind w:firstLine="540"/>
        <w:jc w:val="both"/>
      </w:pPr>
      <w:r>
        <w:t>Заседания творческой группы по вопросам методики обучения и воспитания воспитанников дошкольных образовательных учреждений: круглые столы, совещания и семинары по учебно-методическим вопросам, лекции, доклады, сообщения, консультации и дискуссии по методике обучения и воспитания, вопросам общей педагогики и психологии.</w:t>
      </w:r>
    </w:p>
    <w:p w:rsidR="00892D18" w:rsidRDefault="00892D18" w:rsidP="00892D18">
      <w:pPr>
        <w:ind w:firstLine="540"/>
        <w:jc w:val="both"/>
      </w:pPr>
      <w:r>
        <w:t>Изучение и реализация в воспитательно-образовательном процессе опыта инновационной педагогической деятельности.</w:t>
      </w:r>
    </w:p>
    <w:p w:rsidR="00892D18" w:rsidRDefault="00892D18" w:rsidP="00892D18">
      <w:pPr>
        <w:ind w:firstLine="540"/>
        <w:jc w:val="both"/>
      </w:pPr>
      <w:proofErr w:type="spellStart"/>
      <w:r>
        <w:t>Взаимопосещение</w:t>
      </w:r>
      <w:proofErr w:type="spellEnd"/>
      <w:r>
        <w:t xml:space="preserve"> занятий.</w:t>
      </w:r>
    </w:p>
    <w:p w:rsidR="00892D18" w:rsidRDefault="00892D18" w:rsidP="00892D18"/>
    <w:p w:rsidR="00892D18" w:rsidRDefault="00892D18" w:rsidP="00892D18">
      <w:pPr>
        <w:ind w:left="720"/>
        <w:jc w:val="center"/>
        <w:rPr>
          <w:b/>
        </w:rPr>
      </w:pPr>
      <w:r>
        <w:rPr>
          <w:b/>
        </w:rPr>
        <w:t>5. Документация творческой группы</w:t>
      </w:r>
    </w:p>
    <w:p w:rsidR="00892D18" w:rsidRDefault="00892D18" w:rsidP="00892D18">
      <w:pPr>
        <w:ind w:firstLine="540"/>
        <w:jc w:val="both"/>
      </w:pPr>
      <w:r>
        <w:t>Приказ об открытии творческой группы.</w:t>
      </w:r>
    </w:p>
    <w:p w:rsidR="00892D18" w:rsidRDefault="00892D18" w:rsidP="00892D18">
      <w:pPr>
        <w:ind w:firstLine="540"/>
        <w:jc w:val="both"/>
      </w:pPr>
      <w:r>
        <w:t>Приказ о назначении на должность председателя творческой группы.</w:t>
      </w:r>
    </w:p>
    <w:p w:rsidR="00892D18" w:rsidRDefault="00892D18" w:rsidP="00892D18">
      <w:pPr>
        <w:ind w:firstLine="540"/>
        <w:jc w:val="both"/>
      </w:pPr>
      <w:r>
        <w:t>Положение о творческой группе.</w:t>
      </w:r>
    </w:p>
    <w:p w:rsidR="00892D18" w:rsidRDefault="00892D18" w:rsidP="00892D18">
      <w:pPr>
        <w:ind w:firstLine="540"/>
        <w:jc w:val="both"/>
      </w:pPr>
      <w:r>
        <w:t>План работы творческой группы на текущий учебный год.</w:t>
      </w:r>
    </w:p>
    <w:p w:rsidR="00892D18" w:rsidRDefault="00892D18" w:rsidP="00892D18">
      <w:pPr>
        <w:ind w:firstLine="540"/>
        <w:jc w:val="both"/>
      </w:pPr>
      <w:r>
        <w:t>Протоколы заседаний творческой группы.</w:t>
      </w:r>
    </w:p>
    <w:p w:rsidR="00892D18" w:rsidRDefault="00892D18" w:rsidP="00892D18">
      <w:pPr>
        <w:ind w:firstLine="540"/>
        <w:jc w:val="both"/>
      </w:pPr>
      <w:r>
        <w:t>Методические рекомендации.</w:t>
      </w:r>
    </w:p>
    <w:p w:rsidR="00892D18" w:rsidRDefault="00892D18" w:rsidP="00892D18">
      <w:pPr>
        <w:ind w:firstLine="540"/>
        <w:jc w:val="both"/>
      </w:pPr>
      <w:r>
        <w:t>Статьи, публикации в СМИ, на сайте МКУ ИМЦ.</w:t>
      </w:r>
    </w:p>
    <w:p w:rsidR="004F35C3" w:rsidRPr="00892D18" w:rsidRDefault="004F35C3" w:rsidP="00892D18"/>
    <w:sectPr w:rsidR="004F35C3" w:rsidRPr="0089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670"/>
    <w:multiLevelType w:val="multilevel"/>
    <w:tmpl w:val="B50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06E29"/>
    <w:multiLevelType w:val="hybridMultilevel"/>
    <w:tmpl w:val="4D508A2A"/>
    <w:lvl w:ilvl="0" w:tplc="E4D2CC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19852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881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F9C4A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FC1C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B8F6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3940B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3727E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83282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A7539EA"/>
    <w:multiLevelType w:val="multilevel"/>
    <w:tmpl w:val="0D0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D444F"/>
    <w:multiLevelType w:val="multilevel"/>
    <w:tmpl w:val="8DB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80"/>
    <w:rsid w:val="000C061F"/>
    <w:rsid w:val="0017566A"/>
    <w:rsid w:val="00280780"/>
    <w:rsid w:val="004F35C3"/>
    <w:rsid w:val="00616674"/>
    <w:rsid w:val="0089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674"/>
    <w:rPr>
      <w:b/>
      <w:bCs/>
    </w:rPr>
  </w:style>
  <w:style w:type="character" w:styleId="a4">
    <w:name w:val="Hyperlink"/>
    <w:basedOn w:val="a0"/>
    <w:uiPriority w:val="99"/>
    <w:semiHidden/>
    <w:unhideWhenUsed/>
    <w:rsid w:val="00616674"/>
    <w:rPr>
      <w:color w:val="0000FF"/>
      <w:u w:val="single"/>
    </w:rPr>
  </w:style>
  <w:style w:type="character" w:customStyle="1" w:styleId="wmi-callto">
    <w:name w:val="wmi-callto"/>
    <w:basedOn w:val="a0"/>
    <w:rsid w:val="00616674"/>
  </w:style>
  <w:style w:type="paragraph" w:styleId="a5">
    <w:name w:val="Balloon Text"/>
    <w:basedOn w:val="a"/>
    <w:link w:val="a6"/>
    <w:uiPriority w:val="99"/>
    <w:semiHidden/>
    <w:unhideWhenUsed/>
    <w:rsid w:val="006166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6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9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674"/>
    <w:rPr>
      <w:b/>
      <w:bCs/>
    </w:rPr>
  </w:style>
  <w:style w:type="character" w:styleId="a4">
    <w:name w:val="Hyperlink"/>
    <w:basedOn w:val="a0"/>
    <w:uiPriority w:val="99"/>
    <w:semiHidden/>
    <w:unhideWhenUsed/>
    <w:rsid w:val="00616674"/>
    <w:rPr>
      <w:color w:val="0000FF"/>
      <w:u w:val="single"/>
    </w:rPr>
  </w:style>
  <w:style w:type="character" w:customStyle="1" w:styleId="wmi-callto">
    <w:name w:val="wmi-callto"/>
    <w:basedOn w:val="a0"/>
    <w:rsid w:val="00616674"/>
  </w:style>
  <w:style w:type="paragraph" w:styleId="a5">
    <w:name w:val="Balloon Text"/>
    <w:basedOn w:val="a"/>
    <w:link w:val="a6"/>
    <w:uiPriority w:val="99"/>
    <w:semiHidden/>
    <w:unhideWhenUsed/>
    <w:rsid w:val="006166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6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9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971103</dc:creator>
  <cp:lastModifiedBy>971103</cp:lastModifiedBy>
  <cp:revision>2</cp:revision>
  <cp:lastPrinted>2017-10-07T16:47:00Z</cp:lastPrinted>
  <dcterms:created xsi:type="dcterms:W3CDTF">2017-10-07T16:59:00Z</dcterms:created>
  <dcterms:modified xsi:type="dcterms:W3CDTF">2017-10-07T16:59:00Z</dcterms:modified>
</cp:coreProperties>
</file>