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D6" w:rsidRPr="001A07F5" w:rsidRDefault="001447D6" w:rsidP="00F60221">
      <w:pPr>
        <w:shd w:val="clear" w:color="auto" w:fill="FFFFFF"/>
        <w:spacing w:after="0" w:line="240" w:lineRule="auto"/>
        <w:ind w:firstLine="426"/>
        <w:jc w:val="center"/>
        <w:outlineLvl w:val="1"/>
        <w:rPr>
          <w:rFonts w:ascii="Trebuchet MS" w:eastAsia="Times New Roman" w:hAnsi="Trebuchet MS" w:cs="Times New Roman"/>
          <w:color w:val="002060"/>
          <w:sz w:val="52"/>
          <w:szCs w:val="52"/>
          <w:lang w:eastAsia="ru-RU"/>
        </w:rPr>
      </w:pPr>
      <w:r w:rsidRPr="001A07F5">
        <w:rPr>
          <w:rFonts w:ascii="Trebuchet MS" w:eastAsia="Times New Roman" w:hAnsi="Trebuchet MS" w:cs="Times New Roman"/>
          <w:color w:val="000000" w:themeColor="text1"/>
          <w:sz w:val="52"/>
          <w:szCs w:val="52"/>
          <w:lang w:eastAsia="ru-RU"/>
        </w:rPr>
        <w:t>Плохие привычки детей</w:t>
      </w:r>
      <w:r w:rsidR="001A07F5" w:rsidRPr="001A07F5">
        <w:rPr>
          <w:rFonts w:ascii="Trebuchet MS" w:eastAsia="Times New Roman" w:hAnsi="Trebuchet MS" w:cs="Times New Roman"/>
          <w:color w:val="000000" w:themeColor="text1"/>
          <w:sz w:val="52"/>
          <w:szCs w:val="52"/>
          <w:lang w:eastAsia="ru-RU"/>
        </w:rPr>
        <w:t>.</w:t>
      </w:r>
      <w:r w:rsidRPr="001A07F5">
        <w:rPr>
          <w:rFonts w:ascii="Trebuchet MS" w:eastAsia="Times New Roman" w:hAnsi="Trebuchet MS" w:cs="Times New Roman"/>
          <w:color w:val="000000" w:themeColor="text1"/>
          <w:sz w:val="52"/>
          <w:szCs w:val="52"/>
          <w:lang w:eastAsia="ru-RU"/>
        </w:rPr>
        <w:t xml:space="preserve"> 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То, что в поведении детей мы оцениваем как нежелательные привычки, зачастую является результатом того давления, которое мы на них оказываем. Побуждаем их, например, к самостоятельной ходьбе, к </w:t>
      </w:r>
      <w:r w:rsidR="00B72D85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выговариванию</w:t>
      </w:r>
      <w:bookmarkStart w:id="0" w:name="_GoBack"/>
      <w:bookmarkEnd w:id="0"/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слов, шнурованию ботинок прежде, чем они до этого «доросли». Иногда, наоборот, давление исходит от ребенка по отношению к родителям: в зависимости от того, как он понимает и осознает свою быстро возрастающую значимость, влияние и самодостаточность.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Когда мы слишком усердствуем, воздействуя на детей в тех или иных ситуациях, или — другая крайность— чересчур потворствуем им, мы формируем устойчивые модели поведения, в частности! плохие привычки, которые впоследствии так раздражают и беспокоят родителей. Если мы не будем акцентировать на этом свое внимание, ребячья привычка может исчезнуть так же просто и легко, как и возникла. Если же привычка успела закрепиться, ребенок чувствует себя как в ловушке, испытывая сильнейшее внутреннее напряжение и психологический дискомфорт. Чем мы можем ему помочь? Вот несколько советов родителям.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1447D6" w:rsidRPr="001A07F5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</w:pPr>
      <w:r w:rsidRPr="001A07F5">
        <w:rPr>
          <w:rFonts w:ascii="Times New Roman" w:eastAsia="Times New Roman" w:hAnsi="Times New Roman" w:cs="Times New Roman"/>
          <w:b/>
          <w:i/>
          <w:iCs/>
          <w:color w:val="1D1D1D"/>
          <w:sz w:val="28"/>
          <w:szCs w:val="28"/>
          <w:lang w:eastAsia="ru-RU"/>
        </w:rPr>
        <w:t>Ребенок грызет ногти: как быть?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Забыть об этом. Большинство детей проходит через это. Привлекая внимание ребенка к возникшей проблеме, вы сами создаете ее, акцентируя внимание на поведении, которое может быть преходящим. Вы же заметили: ребенок не осознает, что грызет ногти. Если вы доведете это до его сознания, его наклонность может перейти в устойчивую привычку.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Если не обращать на это внимания, дети, как правило, перестают грызть ногти. Как только девочка достигнет возраста, когда у нее появится желание иметь красивые ручки, она сама оставит свои ногти в покое. Что касается мальчиков, в большинстве они избавляются от этой привычки к 12, самое позднее — к 14 годам.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Наш совет — сказать ребенку: «Все ребята грызут ногти, а потом прекращают, когда становятся старше. Ты был прав, не желая подчиняться придиркам».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1447D6" w:rsidRPr="001A07F5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</w:pPr>
      <w:r w:rsidRPr="001A07F5">
        <w:rPr>
          <w:rFonts w:ascii="Times New Roman" w:eastAsia="Times New Roman" w:hAnsi="Times New Roman" w:cs="Times New Roman"/>
          <w:b/>
          <w:i/>
          <w:iCs/>
          <w:color w:val="1D1D1D"/>
          <w:sz w:val="28"/>
          <w:szCs w:val="28"/>
          <w:lang w:eastAsia="ru-RU"/>
        </w:rPr>
        <w:t>Ребенок сосет палец и не расстается с вещами«любимчиками»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Мама обеспокоена: «Моя четырехлетняя дочь сосет палец и, кроме того, не может обойтись без своего "любимчика" — старенького одеяльца из детской кроватки — когда она чем-то подавлена, угнетена или пытается заснуть. Я озабочена тем, как долго это продлится. Неужели она пойдет в школу, не желая расстаться со своим "любимчиком" и держа во рту свой палец?»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Такое случится скорее в том случае, если вы будете по-прежнему тревожиться об этом. Вам такое поведение надо принять и даже как бы поощрять! Многим малышам «любимчики» и «соски» требуются лишь для того, чтобы успокоиться. Сосание пальца не проблема до тех пор, пока </w:t>
      </w: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ребенку еще нет 6 или 7 лет. Позднее может возникнуть беспокойство насчет того, что эта привычка повредит зубам ребенка. В этом случае есть разные способы отучить его от нее. Но объясните своей девочке, что это вовсе не запрет — если ей так хочется, она может по-прежнему сосать свою «конфетку». И не ожидайте, что она перестанет сосать палец прежде, чем сама будет к этому готова.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 по поводу любимого одеяльца — можете предложить ей разрезать его на небольшие лоскутки, чтобы приколоть к своей одежде, или положить в карман, или держать под подушкой. При этом подводите ее к мысли о более взрослых «любимчиках» — таких, как кукла или какая-либо другая игрушка. Но что бы вы ни предложили, ни в коем случае не принуждайте ребенка расставаться со своей привычкой или со своим «любимчиком».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i/>
          <w:iCs/>
          <w:color w:val="1D1D1D"/>
          <w:sz w:val="28"/>
          <w:szCs w:val="28"/>
          <w:lang w:eastAsia="ru-RU"/>
        </w:rPr>
        <w:t> </w:t>
      </w:r>
    </w:p>
    <w:p w:rsidR="001447D6" w:rsidRPr="001A07F5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</w:pPr>
      <w:r w:rsidRPr="001A07F5">
        <w:rPr>
          <w:rFonts w:ascii="Times New Roman" w:eastAsia="Times New Roman" w:hAnsi="Times New Roman" w:cs="Times New Roman"/>
          <w:b/>
          <w:i/>
          <w:iCs/>
          <w:color w:val="1D1D1D"/>
          <w:sz w:val="28"/>
          <w:szCs w:val="28"/>
          <w:lang w:eastAsia="ru-RU"/>
        </w:rPr>
        <w:t>Заикание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«Недавно моя четырехлетняя дочка начала заикаться. Она краснеет, напрягается, когда пытается говорить, и расстраивается, если я пробую помочь ей. Что мне делать?»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Многие дети в возрасте трех-четырех лет проходят через период заикания или «потери плавности» речи. Это связано с тем, что их способность мыслить опережает их способность высказываться, находить нужные слова. Если вы будете сокрушаться и вести споры об этом в семье, переживания ребенка могут стать весьма серьезными. Если же вы и остальные члены семьи не будете «торопить события» и дадите ребенку время, чтобы суметь выразить словесно свои «идеи»,— он почти наверняка сам преодолеет заикание. Скажите ребенку, что вы понимаете его по жестам и выражению лица и ему не нужно так спешить, чтобы научиться говорить. Уверьте малыша, что если он будет говорить медленнее, то слова будет произносить намного легче.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том случае, если ваши старания окажутся тщетными и психологический дискомфорт ребенка не удастся устранить, равно как и заикание,— вам придется проконсультироваться с логопедом. У профессионалов в запасе много эффективных способов и средств, чтобы помочь ребенку в решении его проблем. Но, прежде чем предпринять это, убедитесь в том, что ваш малыш согласен и готов принять эту помощь. Иначе постороннее вмешательство лишь усугубит его ощущение собственной несостоятельности.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1447D6" w:rsidRPr="001A07F5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</w:pPr>
      <w:r w:rsidRPr="001A07F5">
        <w:rPr>
          <w:rFonts w:ascii="Times New Roman" w:eastAsia="Times New Roman" w:hAnsi="Times New Roman" w:cs="Times New Roman"/>
          <w:b/>
          <w:i/>
          <w:iCs/>
          <w:color w:val="1D1D1D"/>
          <w:sz w:val="28"/>
          <w:szCs w:val="28"/>
          <w:lang w:eastAsia="ru-RU"/>
        </w:rPr>
        <w:t>Мокрая постель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«Моему сыну пять лет, а он все еще мочится в постель по ночам. Один из моих друзей предложил, чтобы я устроила некую тревожную систему, которая будила бы мальчика в нужный момент. Но я задаюсь вопросом: не воспримет ли это сын как наказание? Спит он так крепко, что не просыпается, когда нужно. Я не хочу заставить его чувствовать вину за что-то, чего он не в силах избежать».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Нельзя не согласиться с таким подходом. Тревожная система действительно выглядит как наказание, и подобное давление на ребенка не поможет в этой ситуации. Чтобы оставаться сухим ночью, ребенку предстоит не только просыпаться, когда его мочевой пузырь полон, но еще и приучать себя к волевому усилию — выбираться из постели и отправляться в туалет. Важно понять: дело не в том, что ребенок упрямый или «плохой», хотя иногда психологический фактор играет не последнюю роль. Прежде всего, мы имеем дело с проблемой созревания. Малыш спит слишком глубоко и не может проснуться в нужный момент потому, что его мозг еще не созрел, чтобы выполнять эту задачу, даже если ребенок очень хочет оставаться сухим ночью.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Родителям надо проявить большой такт, не порицать его — напротив, уверить, что он, в конце концов, научится просыпаться вовремя и контролировать себя. Ну а пока нет ничего зазорного, если вы подложите клеенку на ночь, и ему не надо тревожиться из-за того, что постель будет мокрой. Предложите ребенку также специальный ночной горшок, которым он мог бы пользоваться, не покидая своей спальни. На горшок можно нанести светящуюся краску, чтобы малыш мог найти его в темноте. Ночной подъем к горшку должен быть первым достижением вашего ребенка. Тогда он сможет поставить себе задачу просыпаться и в другое время, чтобы остаться сухим.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Помните: все это требует с вашей стороны терпения, а со стороны малыша — большого желания вырасти. Когда он, наконец, достигнет поставленной вами цели, он будет по-настоящему горд за себя.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 последнее. Ночной энурез может быть результатом родовой травмы, поэтому необходимо проконсультироваться с детским неврологом. При необходимости врач назначит ребенку курс лечения.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1447D6" w:rsidRPr="001A07F5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ru-RU"/>
        </w:rPr>
      </w:pPr>
      <w:r w:rsidRPr="001A07F5">
        <w:rPr>
          <w:rFonts w:ascii="Times New Roman" w:eastAsia="Times New Roman" w:hAnsi="Times New Roman" w:cs="Times New Roman"/>
          <w:b/>
          <w:i/>
          <w:iCs/>
          <w:color w:val="1D1D1D"/>
          <w:sz w:val="28"/>
          <w:szCs w:val="28"/>
          <w:lang w:eastAsia="ru-RU"/>
        </w:rPr>
        <w:t>Тики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«Когда мой пятилетний сын чувствует напряжение, особенно если я раздражаюсь на него за что-то, его лицо искажается отвратительной гримасой, причем это повторяется снова и снова. Он тихий ребенок, и мне нечасто приходится давать ему нагоняй, но если все же такое случается, я боюсь увидеть его ужасную гримасу. Почему он делает это?»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Такие повторяющиеся лицевые рефлексы называются тиками. Они бессознательны и неконтролируемы. Чем больше ребенок пытается справиться с тиками, тем выше вероятность их рецидивов, поскольку они берут начало как раз в его внутреннем напряжении.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Хотя ребенок обычно внешне спокоен, его тики должны сигнализировать вам о том, что он полон тревоги и воспринимает все слишком серьезно; любой добавочный нажим с вашей стороны только усиливает его «гримасничанье».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Вам не надо фиксировать внимание на тиках, вместо этого помогите ребенку вести себя более спокойно и открыто. Возможно, он слишком озабочен тем, чтобы понравиться окружающим. Помогите ему в этом. Когда </w:t>
      </w: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вам нужно «приструнить» его, вы должны дать ему понять, что он не обязан просто подчиняться — он может открыто возражать, спорить с вами, отстаивать свою точку зрения, а вы в любом случае примите это во внимание.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Ваш ребенок должен научиться управлять своими агрессивными чувствами. Для этого нужно дать ему возможность наблюдать, как другие мужчины, в том числе и отец, справляются со своим гневом и агрессией.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 мере того, как у вашего малыша будет расти чувство самоуважения, тики начнут «сходить на нет» и мимика лица, утратившего напряжение, станет привлекательной. Кроме того, вам следует помнить о следующем.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• Следите за тем, чтобы ваш ребенок не стал участником конфликта в детском коллективе. Он еще мал и не всегда может бороться за справедливость. Неумение выигрывать в споре тревожит его и усиливает проявление невроза навязчивых состояний (так иначе тики). Научите его выстраивать отношения с группой сверстников. В этом вам поможет книга Симона Соловейчика «Педагогика для всех», Москва, 1984 г.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• Постарайтесь, чтобы ваш ребенок умел делать что-то лучше других, это поможет ему обрести уверенность в своих силах и уменьшить состояние тревоги.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</w:t>
      </w:r>
    </w:p>
    <w:p w:rsidR="001447D6" w:rsidRPr="001447D6" w:rsidRDefault="001447D6" w:rsidP="00F602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1447D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примечания:</w:t>
      </w:r>
      <w:r w:rsidRPr="001447D6">
        <w:rPr>
          <w:rFonts w:ascii="Calibri" w:eastAsia="Times New Roman" w:hAnsi="Calibri" w:cs="Times New Roman"/>
          <w:b/>
          <w:bCs/>
          <w:color w:val="1D1D1D"/>
          <w:sz w:val="28"/>
          <w:szCs w:val="28"/>
          <w:lang w:eastAsia="ru-RU"/>
        </w:rPr>
        <w:t> статья из книги: </w:t>
      </w:r>
      <w:r w:rsidRPr="001447D6">
        <w:rPr>
          <w:rFonts w:ascii="Century Schoolbook" w:eastAsia="Times New Roman" w:hAnsi="Century Schoolbook" w:cs="Times New Roman"/>
          <w:b/>
          <w:bCs/>
          <w:color w:val="1D1D1D"/>
          <w:sz w:val="28"/>
          <w:szCs w:val="28"/>
          <w:lang w:eastAsia="ru-RU"/>
        </w:rPr>
        <w:t>Психология счастья. "Простые решения сложных вопросов" Челябинск: Аркаим, 2004.— 304 с.</w:t>
      </w:r>
      <w:r w:rsidRPr="001447D6">
        <w:rPr>
          <w:rFonts w:ascii="Century Schoolbook" w:eastAsia="Times New Roman" w:hAnsi="Century Schoolbook" w:cs="Times New Roman"/>
          <w:b/>
          <w:bCs/>
          <w:color w:val="1D1D1D"/>
          <w:sz w:val="28"/>
          <w:szCs w:val="28"/>
          <w:lang w:val="en-US" w:eastAsia="ru-RU"/>
        </w:rPr>
        <w:t> ISBN </w:t>
      </w:r>
      <w:r w:rsidRPr="001447D6">
        <w:rPr>
          <w:rFonts w:ascii="Century Schoolbook" w:eastAsia="Times New Roman" w:hAnsi="Century Schoolbook" w:cs="Times New Roman"/>
          <w:b/>
          <w:bCs/>
          <w:color w:val="1D1D1D"/>
          <w:sz w:val="28"/>
          <w:szCs w:val="28"/>
          <w:lang w:eastAsia="ru-RU"/>
        </w:rPr>
        <w:t>5-8029-0364-3</w:t>
      </w:r>
    </w:p>
    <w:p w:rsidR="00340A67" w:rsidRDefault="00340A67" w:rsidP="00F60221">
      <w:pPr>
        <w:ind w:firstLine="426"/>
      </w:pPr>
    </w:p>
    <w:sectPr w:rsidR="00340A67" w:rsidSect="00F60221">
      <w:pgSz w:w="11906" w:h="16838"/>
      <w:pgMar w:top="1134" w:right="1274" w:bottom="1134" w:left="1418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447D6"/>
    <w:rsid w:val="001447D6"/>
    <w:rsid w:val="001A07F5"/>
    <w:rsid w:val="00340A67"/>
    <w:rsid w:val="00AB19A5"/>
    <w:rsid w:val="00B72D85"/>
    <w:rsid w:val="00F6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8390"/>
  <w15:docId w15:val="{EF328471-DCAB-4CCC-B702-4F810F55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User</cp:lastModifiedBy>
  <cp:revision>6</cp:revision>
  <cp:lastPrinted>2019-04-10T04:54:00Z</cp:lastPrinted>
  <dcterms:created xsi:type="dcterms:W3CDTF">2013-02-21T07:08:00Z</dcterms:created>
  <dcterms:modified xsi:type="dcterms:W3CDTF">2019-04-10T04:58:00Z</dcterms:modified>
</cp:coreProperties>
</file>