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left="10915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  <w:u w:val="single"/>
        </w:rPr>
        <w:t>Начальник управления образования, молодёжной политики и спорта Амурского муниципального района Хабаровского края</w:t>
      </w:r>
    </w:p>
    <w:p>
      <w:pPr>
        <w:pStyle w:val="ConsPlusNonformat"/>
        <w:ind w:left="10915" w:hanging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cs="Times New Roman" w:ascii="Times New Roman" w:hAnsi="Times New Roman"/>
          <w:sz w:val="24"/>
          <w:szCs w:val="28"/>
          <w:u w:val="single"/>
        </w:rPr>
      </w:r>
    </w:p>
    <w:p>
      <w:pPr>
        <w:pStyle w:val="ConsPlusNonformat"/>
        <w:ind w:left="10915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 </w:t>
      </w:r>
      <w:r>
        <w:rPr>
          <w:rFonts w:cs="Times New Roman" w:ascii="Times New Roman" w:hAnsi="Times New Roman"/>
          <w:sz w:val="24"/>
          <w:szCs w:val="28"/>
        </w:rPr>
        <w:t>_______________________  Н.Е. Сиденкова</w:t>
      </w:r>
    </w:p>
    <w:p>
      <w:pPr>
        <w:pStyle w:val="ConsPlusNonformat"/>
        <w:ind w:left="10915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                                 </w:t>
      </w:r>
    </w:p>
    <w:p>
      <w:pPr>
        <w:pStyle w:val="ConsPlusNonformat"/>
        <w:ind w:left="10915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           </w:t>
      </w:r>
      <w:r>
        <w:rPr>
          <w:rFonts w:cs="Times New Roman" w:ascii="Times New Roman" w:hAnsi="Times New Roman"/>
          <w:sz w:val="24"/>
          <w:szCs w:val="28"/>
        </w:rPr>
        <w:t xml:space="preserve">«         » ______________  2022 года </w:t>
      </w:r>
    </w:p>
    <w:p>
      <w:pPr>
        <w:pStyle w:val="ConsPlusNonformat"/>
        <w:ind w:left="11057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ConsPlusNonformat"/>
        <w:ind w:left="11057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                                     </w:t>
      </w:r>
    </w:p>
    <w:p>
      <w:pPr>
        <w:pStyle w:val="Normal"/>
        <w:tabs>
          <w:tab w:val="clear" w:pos="708"/>
          <w:tab w:val="left" w:pos="10348" w:leader="none"/>
        </w:tabs>
        <w:ind w:left="978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ОТЧЕТ О ВЫПОЛНЕНИИ МУНИЦИПАЛЬНОГО  ЗАДАНИЯ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 квартал 2021 года</w:t>
      </w:r>
    </w:p>
    <w:tbl>
      <w:tblPr>
        <w:tblW w:w="1556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3"/>
        <w:gridCol w:w="2608"/>
        <w:gridCol w:w="2078"/>
      </w:tblGrid>
      <w:tr>
        <w:trPr/>
        <w:tc>
          <w:tcPr>
            <w:tcW w:w="10883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Коды </w:t>
            </w:r>
          </w:p>
        </w:tc>
      </w:tr>
      <w:tr>
        <w:trPr>
          <w:trHeight w:val="1214" w:hRule="atLeast"/>
        </w:trPr>
        <w:tc>
          <w:tcPr>
            <w:tcW w:w="10883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Наименование муниципального учреждения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(обособленного подразделения)                                                                                                             </w:t>
            </w:r>
          </w:p>
          <w:p>
            <w:pPr>
              <w:pStyle w:val="ConsPlusNonformat"/>
              <w:rPr/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28"/>
              </w:rPr>
              <w:t>Муниципальное бюджетное дошкольное образовательное учреждение детский сад комбинированного вида № 47 поселка Эльбан  Амурского муниципального района Хабаровского края</w:t>
            </w:r>
            <w:r>
              <w:rPr>
                <w:rFonts w:cs="Times New Roman" w:ascii="Times New Roman" w:hAnsi="Times New Roman"/>
                <w:sz w:val="32"/>
                <w:szCs w:val="28"/>
              </w:rPr>
              <w:t xml:space="preserve">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8" w:type="dxa"/>
            <w:tcBorders/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6" w:hRule="atLeast"/>
        </w:trPr>
        <w:tc>
          <w:tcPr>
            <w:tcW w:w="10883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(обособленного подразделения):</w:t>
            </w:r>
          </w:p>
        </w:tc>
        <w:tc>
          <w:tcPr>
            <w:tcW w:w="2608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7" w:hRule="atLeast"/>
        </w:trPr>
        <w:tc>
          <w:tcPr>
            <w:tcW w:w="10883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8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2" w:hRule="atLeast"/>
        </w:trPr>
        <w:tc>
          <w:tcPr>
            <w:tcW w:w="10883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Образование и наука</w:t>
            </w:r>
          </w:p>
        </w:tc>
        <w:tc>
          <w:tcPr>
            <w:tcW w:w="2608" w:type="dxa"/>
            <w:tcBorders/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0883" w:type="dxa"/>
            <w:tcBorders/>
            <w:shd w:fill="auto" w:val="clear"/>
          </w:tcPr>
          <w:p>
            <w:pPr>
              <w:pStyle w:val="ConsPlusNonformat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8" w:type="dxa"/>
            <w:tcBorders/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69" w:hRule="atLeast"/>
        </w:trPr>
        <w:tc>
          <w:tcPr>
            <w:tcW w:w="10883" w:type="dxa"/>
            <w:vMerge w:val="restart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>
            <w:pPr>
              <w:pStyle w:val="ConsPlusNonforma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2608" w:type="dxa"/>
            <w:tcBorders/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99" w:hRule="atLeast"/>
        </w:trPr>
        <w:tc>
          <w:tcPr>
            <w:tcW w:w="10883" w:type="dxa"/>
            <w:vMerge w:val="continue"/>
            <w:tcBorders/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85.11</w:t>
            </w:r>
          </w:p>
        </w:tc>
      </w:tr>
      <w:tr>
        <w:trPr>
          <w:trHeight w:val="546" w:hRule="atLeast"/>
        </w:trPr>
        <w:tc>
          <w:tcPr>
            <w:tcW w:w="10883" w:type="dxa"/>
            <w:tcBorders/>
            <w:shd w:fill="auto" w:val="clear"/>
          </w:tcPr>
          <w:p>
            <w:pPr>
              <w:pStyle w:val="ConsPlusNonformat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nformat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  <w:t xml:space="preserve">Часть 1. Сведения об оказываемых муниципальных услугах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  <w:t>Раздел 1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cs="Times New Roman" w:ascii="Times New Roman" w:hAnsi="Times New Roman"/>
          <w:sz w:val="24"/>
          <w:szCs w:val="22"/>
          <w:lang w:val="en-US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cs="Times New Roman" w:ascii="Times New Roman" w:hAnsi="Times New Roman"/>
          <w:sz w:val="24"/>
          <w:szCs w:val="22"/>
          <w:lang w:val="en-US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</w:r>
    </w:p>
    <w:tbl>
      <w:tblPr>
        <w:tblW w:w="1581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4"/>
        <w:gridCol w:w="2685"/>
        <w:gridCol w:w="1770"/>
        <w:gridCol w:w="10"/>
      </w:tblGrid>
      <w:tr>
        <w:trPr/>
        <w:tc>
          <w:tcPr>
            <w:tcW w:w="11354" w:type="dxa"/>
            <w:tcBorders/>
            <w:shd w:fill="auto" w:val="clear"/>
          </w:tcPr>
          <w:p>
            <w:pPr>
              <w:pStyle w:val="ConsPlusNonformat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Наименование муниципальной услуги</w:t>
            </w:r>
          </w:p>
          <w:p>
            <w:pPr>
              <w:pStyle w:val="ConsPlusNonformat"/>
              <w:tabs>
                <w:tab w:val="clear" w:pos="708"/>
                <w:tab w:val="left" w:pos="0" w:leader="none"/>
              </w:tabs>
              <w:rPr>
                <w:rFonts w:ascii="Times New Roman" w:hAnsi="Times New Roman" w:cs="Times New Roman"/>
                <w:b/>
                <w:b/>
                <w:sz w:val="28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Реализация основных общеобразовательных программ дошкольного  образования</w:t>
            </w:r>
          </w:p>
          <w:p>
            <w:pPr>
              <w:pStyle w:val="ConsPlusNonformat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  <w:u w:val="single"/>
              </w:rPr>
              <w:t>Наименование потребителей муниципальной услуги</w:t>
            </w:r>
          </w:p>
        </w:tc>
        <w:tc>
          <w:tcPr>
            <w:tcW w:w="2685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Код по общероссийскому базовому перечню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  <w:tab w:val="left" w:pos="0" w:leader="none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50.Д45.0</w:t>
            </w:r>
          </w:p>
        </w:tc>
      </w:tr>
      <w:tr>
        <w:trPr/>
        <w:tc>
          <w:tcPr>
            <w:tcW w:w="11354" w:type="dxa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0" w:leader="none"/>
                <w:tab w:val="left" w:pos="426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Физические лица от 1 года до 3 лет</w:t>
            </w:r>
          </w:p>
        </w:tc>
        <w:tc>
          <w:tcPr>
            <w:tcW w:w="2685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</w:tr>
      <w:tr>
        <w:trPr/>
        <w:tc>
          <w:tcPr>
            <w:tcW w:w="11354" w:type="dxa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0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  <w:tc>
          <w:tcPr>
            <w:tcW w:w="2685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</w:tr>
      <w:tr>
        <w:trPr/>
        <w:tc>
          <w:tcPr>
            <w:tcW w:w="15809" w:type="dxa"/>
            <w:gridSpan w:val="3"/>
            <w:tcBorders/>
            <w:shd w:fill="auto" w:val="clear"/>
          </w:tcPr>
          <w:p>
            <w:pPr>
              <w:pStyle w:val="ConsPlusNonformat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Показатели, характеризующие объем и (или) качество муниципальной услуги</w:t>
            </w:r>
          </w:p>
        </w:tc>
      </w:tr>
      <w:tr>
        <w:trPr/>
        <w:tc>
          <w:tcPr>
            <w:tcW w:w="15809" w:type="dxa"/>
            <w:gridSpan w:val="3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2"/>
              </w:rPr>
              <w:t>3.1.Показател, характеризующие качество муниципальной услуги:</w:t>
            </w:r>
          </w:p>
        </w:tc>
      </w:tr>
    </w:tbl>
    <w:p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852" w:type="dxa"/>
        <w:jc w:val="left"/>
        <w:tblInd w:w="-159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6"/>
        <w:gridCol w:w="913"/>
        <w:gridCol w:w="964"/>
        <w:gridCol w:w="964"/>
        <w:gridCol w:w="964"/>
        <w:gridCol w:w="964"/>
        <w:gridCol w:w="969"/>
        <w:gridCol w:w="3113"/>
        <w:gridCol w:w="850"/>
        <w:gridCol w:w="708"/>
        <w:gridCol w:w="1277"/>
        <w:gridCol w:w="992"/>
        <w:gridCol w:w="1134"/>
        <w:gridCol w:w="1134"/>
        <w:gridCol w:w="675"/>
        <w:gridCol w:w="185"/>
      </w:tblGrid>
      <w:tr>
        <w:trPr/>
        <w:tc>
          <w:tcPr>
            <w:tcW w:w="46" w:type="dxa"/>
            <w:tcBorders/>
            <w:shd w:fill="auto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10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28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единица измерения по </w:t>
            </w:r>
            <w:hyperlink r:id="rId2">
              <w:r>
                <w:rPr>
                  <w:rStyle w:val="InternetLink"/>
                  <w:rFonts w:cs="Times New Roman" w:ascii="Times New Roman" w:hAnsi="Times New Roman"/>
                  <w:sz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допустимое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отклонение, превышающее допустимое значение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причина отклонения</w:t>
            </w:r>
          </w:p>
        </w:tc>
      </w:tr>
      <w:tr>
        <w:trPr/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3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код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5" w:hRule="atLeast"/>
        </w:trPr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14</w:t>
            </w:r>
          </w:p>
        </w:tc>
      </w:tr>
      <w:tr>
        <w:trPr/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801011О.99.0. БВ24 ДМ62000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от 1 года до 3 лет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Группа полного дня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1032" w:hRule="atLeast"/>
        </w:trPr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326" w:hRule="atLeast"/>
        </w:trPr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Оптимальная 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5667" w:type="dxa"/>
            <w:gridSpan w:val="15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snapToGrid w:val="false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sz w:val="32"/>
                <w:szCs w:val="28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sz w:val="32"/>
                <w:szCs w:val="28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sz w:val="32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3.2.Сведения о фактическом достижении показателей, характеризующие объем муниципальной услуги:</w:t>
            </w:r>
          </w:p>
        </w:tc>
        <w:tc>
          <w:tcPr>
            <w:tcW w:w="18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5665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964"/>
        <w:gridCol w:w="964"/>
        <w:gridCol w:w="964"/>
        <w:gridCol w:w="964"/>
        <w:gridCol w:w="969"/>
        <w:gridCol w:w="1418"/>
        <w:gridCol w:w="1163"/>
        <w:gridCol w:w="708"/>
        <w:gridCol w:w="1247"/>
        <w:gridCol w:w="1134"/>
        <w:gridCol w:w="1134"/>
        <w:gridCol w:w="1276"/>
        <w:gridCol w:w="1286"/>
      </w:tblGrid>
      <w:tr>
        <w:trPr>
          <w:trHeight w:val="165" w:hRule="atLeast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>
        <w:trPr>
          <w:trHeight w:val="454" w:hRule="atLeast"/>
        </w:trPr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28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19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 xml:space="preserve">единица измерения по 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sz w:val="18"/>
                  <w:szCs w:val="22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Отклонение превышающее допустимое (возможное) значение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причина отклонения</w:t>
            </w:r>
          </w:p>
        </w:tc>
      </w:tr>
      <w:tr>
        <w:trPr>
          <w:trHeight w:val="621" w:hRule="atLeast"/>
        </w:trPr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Наимено-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код</w:t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5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14</w:t>
            </w:r>
          </w:p>
        </w:tc>
      </w:tr>
      <w:tr>
        <w:trPr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801011О.99.0. БВ24 ДМ62000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От 1 года до 3 лет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Число обучающихся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</w:r>
    </w:p>
    <w:tbl>
      <w:tblPr>
        <w:tblW w:w="15834" w:type="dxa"/>
        <w:jc w:val="left"/>
        <w:tblInd w:w="-10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4"/>
        <w:gridCol w:w="959"/>
        <w:gridCol w:w="992"/>
        <w:gridCol w:w="1083"/>
        <w:gridCol w:w="1043"/>
        <w:gridCol w:w="1134"/>
        <w:gridCol w:w="1033"/>
        <w:gridCol w:w="2795"/>
        <w:gridCol w:w="771"/>
        <w:gridCol w:w="618"/>
        <w:gridCol w:w="799"/>
        <w:gridCol w:w="335"/>
        <w:gridCol w:w="1083"/>
        <w:gridCol w:w="1134"/>
        <w:gridCol w:w="122"/>
        <w:gridCol w:w="1012"/>
        <w:gridCol w:w="877"/>
        <w:gridCol w:w="10"/>
      </w:tblGrid>
      <w:tr>
        <w:trPr>
          <w:trHeight w:val="275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11227" w:type="dxa"/>
            <w:gridSpan w:val="10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numPr>
                <w:ilvl w:val="0"/>
                <w:numId w:val="2"/>
              </w:numPr>
              <w:tabs>
                <w:tab w:val="clear" w:pos="708"/>
                <w:tab w:val="left" w:pos="393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Наименование услуги</w:t>
            </w:r>
          </w:p>
          <w:p>
            <w:pPr>
              <w:pStyle w:val="ConsPlusNonformat"/>
              <w:tabs>
                <w:tab w:val="clear" w:pos="708"/>
                <w:tab w:val="left" w:pos="393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674" w:type="dxa"/>
            <w:gridSpan w:val="4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Код по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Cs w:val="28"/>
              </w:rPr>
              <w:t>общероссийскому базовому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Cs w:val="28"/>
              </w:rPr>
              <w:t>перечню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50.Д45.0</w:t>
            </w:r>
          </w:p>
        </w:tc>
      </w:tr>
      <w:tr>
        <w:trPr>
          <w:trHeight w:val="517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/>
                <w:sz w:val="24"/>
                <w:szCs w:val="22"/>
              </w:rPr>
            </w:r>
          </w:p>
        </w:tc>
        <w:tc>
          <w:tcPr>
            <w:tcW w:w="11227" w:type="dxa"/>
            <w:gridSpan w:val="10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Категории потребителей услуги</w:t>
            </w:r>
          </w:p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Физические лица в возрасте с 3 лет  до 8 лет</w:t>
            </w:r>
          </w:p>
        </w:tc>
        <w:tc>
          <w:tcPr>
            <w:tcW w:w="2674" w:type="dxa"/>
            <w:gridSpan w:val="4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  <w:tc>
          <w:tcPr>
            <w:tcW w:w="18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3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/>
                <w:sz w:val="24"/>
                <w:szCs w:val="22"/>
              </w:rPr>
            </w:r>
          </w:p>
        </w:tc>
        <w:tc>
          <w:tcPr>
            <w:tcW w:w="11227" w:type="dxa"/>
            <w:gridSpan w:val="10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snapToGrid w:val="false"/>
              <w:rPr>
                <w:rFonts w:ascii="Times New Roman" w:hAnsi="Times New Roman" w:cs="Times New Roman"/>
                <w:sz w:val="10"/>
                <w:szCs w:val="22"/>
              </w:rPr>
            </w:pPr>
            <w:r>
              <w:rPr>
                <w:rFonts w:cs="Times New Roman" w:ascii="Times New Roman" w:hAnsi="Times New Roman"/>
                <w:sz w:val="10"/>
                <w:szCs w:val="22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14"/>
                <w:szCs w:val="22"/>
              </w:rPr>
            </w:pPr>
            <w:r>
              <w:rPr>
                <w:rFonts w:cs="Times New Roman" w:ascii="Times New Roman" w:hAnsi="Times New Roman"/>
                <w:sz w:val="14"/>
                <w:szCs w:val="22"/>
              </w:rPr>
            </w:r>
          </w:p>
        </w:tc>
        <w:tc>
          <w:tcPr>
            <w:tcW w:w="2674" w:type="dxa"/>
            <w:gridSpan w:val="4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  <w:tc>
          <w:tcPr>
            <w:tcW w:w="18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/>
                <w:sz w:val="24"/>
                <w:szCs w:val="22"/>
              </w:rPr>
            </w:r>
          </w:p>
        </w:tc>
        <w:tc>
          <w:tcPr>
            <w:tcW w:w="15790" w:type="dxa"/>
            <w:gridSpan w:val="16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>
        <w:trPr/>
        <w:tc>
          <w:tcPr>
            <w:tcW w:w="3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/>
                <w:sz w:val="24"/>
                <w:szCs w:val="22"/>
              </w:rPr>
            </w:r>
          </w:p>
        </w:tc>
        <w:tc>
          <w:tcPr>
            <w:tcW w:w="15790" w:type="dxa"/>
            <w:gridSpan w:val="16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ind w:left="360" w:hanging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3.1.Сведения о фактическом достижении показателей, характеризующие качество муниципальной услуги &lt;2&gt;:</w:t>
            </w:r>
          </w:p>
          <w:p>
            <w:pPr>
              <w:pStyle w:val="ConsPlusNonformat"/>
              <w:ind w:left="360" w:hanging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</w:tr>
      <w:tr>
        <w:trPr/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>
        <w:trPr>
          <w:trHeight w:val="393" w:hRule="atLeast"/>
        </w:trPr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</w:rPr>
              <w:t>утверждено муниципальным заданием на год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Допустимо (возможное) отклонение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>
        <w:trPr/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2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код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2" w:hRule="atLeast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14</w:t>
            </w:r>
          </w:p>
        </w:tc>
      </w:tr>
      <w:tr>
        <w:trPr>
          <w:trHeight w:val="1016" w:hRule="atLeast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801011О.99.0.БВ24БТ62000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 3 до 8 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18"/>
                <w:szCs w:val="21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001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272" w:hRule="atLeast"/>
        </w:trPr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18"/>
                <w:szCs w:val="21"/>
              </w:rPr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002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749" w:hRule="atLeast"/>
        </w:trPr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18"/>
                <w:szCs w:val="21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85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80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9"/>
      </w:tblGrid>
      <w:tr>
        <w:trPr/>
        <w:tc>
          <w:tcPr>
            <w:tcW w:w="15809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      </w:t>
            </w:r>
          </w:p>
          <w:p>
            <w:pPr>
              <w:pStyle w:val="ConsPlusNonformat"/>
              <w:rPr/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3.3.Сведения о фактическом достижении показателей, характеризующие объем муниципальной услуги: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666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998"/>
        <w:gridCol w:w="964"/>
        <w:gridCol w:w="964"/>
        <w:gridCol w:w="964"/>
        <w:gridCol w:w="969"/>
        <w:gridCol w:w="1701"/>
        <w:gridCol w:w="959"/>
        <w:gridCol w:w="708"/>
        <w:gridCol w:w="1277"/>
        <w:gridCol w:w="1134"/>
        <w:gridCol w:w="1134"/>
        <w:gridCol w:w="1276"/>
        <w:gridCol w:w="1144"/>
      </w:tblGrid>
      <w:tr>
        <w:trPr/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9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4">
              <w:r>
                <w:rPr>
                  <w:rStyle w:val="InternetLink"/>
                  <w:rFonts w:cs="Times New Roman"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>
        <w:trPr/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5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14</w:t>
            </w:r>
          </w:p>
        </w:tc>
      </w:tr>
      <w:tr>
        <w:trPr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801011О.99.0.БВ24БТ62000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 3 до 8  лет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583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6"/>
        <w:gridCol w:w="1767"/>
        <w:gridCol w:w="1772"/>
        <w:gridCol w:w="10"/>
      </w:tblGrid>
      <w:tr>
        <w:trPr>
          <w:trHeight w:val="569" w:hRule="atLeast"/>
        </w:trPr>
        <w:tc>
          <w:tcPr>
            <w:tcW w:w="12286" w:type="dxa"/>
            <w:tcBorders/>
            <w:shd w:fill="auto" w:val="clear"/>
          </w:tcPr>
          <w:p>
            <w:pPr>
              <w:pStyle w:val="ConsPlusNonformat"/>
              <w:numPr>
                <w:ilvl w:val="0"/>
                <w:numId w:val="4"/>
              </w:numPr>
              <w:tabs>
                <w:tab w:val="clear" w:pos="708"/>
                <w:tab w:val="left" w:pos="393" w:leader="none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Наименование услуги</w:t>
            </w:r>
          </w:p>
          <w:p>
            <w:pPr>
              <w:pStyle w:val="ConsPlusNonformat"/>
              <w:tabs>
                <w:tab w:val="clear" w:pos="708"/>
                <w:tab w:val="left" w:pos="393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1767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Cs w:val="28"/>
              </w:rPr>
              <w:t>Код по общероссийскому базовому перечню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50.Д45.0</w:t>
            </w:r>
          </w:p>
        </w:tc>
      </w:tr>
      <w:tr>
        <w:trPr>
          <w:trHeight w:val="583" w:hRule="atLeast"/>
        </w:trPr>
        <w:tc>
          <w:tcPr>
            <w:tcW w:w="12286" w:type="dxa"/>
            <w:tcBorders/>
            <w:shd w:fill="auto" w:val="clear"/>
          </w:tcPr>
          <w:p>
            <w:pPr>
              <w:pStyle w:val="ConsPlusNonformat"/>
              <w:numPr>
                <w:ilvl w:val="0"/>
                <w:numId w:val="4"/>
              </w:numPr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4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2"/>
                <w:u w:val="single"/>
              </w:rPr>
              <w:t>Категории потребителей услуги</w:t>
            </w:r>
          </w:p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4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Физические лица с 3 до 8 лет Обучающиеся с ограниченными возможностями здоровья (ОВЗ)</w:t>
            </w:r>
          </w:p>
        </w:tc>
        <w:tc>
          <w:tcPr>
            <w:tcW w:w="1767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2"/>
                <w:u w:val="single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</w:tr>
      <w:tr>
        <w:trPr>
          <w:trHeight w:val="347" w:hRule="atLeast"/>
        </w:trPr>
        <w:tc>
          <w:tcPr>
            <w:tcW w:w="12286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2.1.Показатели, характеризующие объём и (или) качество муниципальной услуги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  <w:tc>
          <w:tcPr>
            <w:tcW w:w="1767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15825" w:type="dxa"/>
            <w:gridSpan w:val="3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2.2.Сведения о фактическом достижении показателей, характеризующие качество муниципальной услуги &lt;3&gt;: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5948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13"/>
        <w:gridCol w:w="964"/>
        <w:gridCol w:w="964"/>
        <w:gridCol w:w="964"/>
        <w:gridCol w:w="964"/>
        <w:gridCol w:w="969"/>
        <w:gridCol w:w="3261"/>
        <w:gridCol w:w="845"/>
        <w:gridCol w:w="708"/>
        <w:gridCol w:w="1276"/>
        <w:gridCol w:w="992"/>
        <w:gridCol w:w="1134"/>
        <w:gridCol w:w="1134"/>
        <w:gridCol w:w="860"/>
      </w:tblGrid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28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19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 xml:space="preserve">единица измерения по </w:t>
            </w:r>
            <w:hyperlink r:id="rId5">
              <w:r>
                <w:rPr>
                  <w:rStyle w:val="InternetLink"/>
                  <w:rFonts w:cs="Times New Roman" w:ascii="Times New Roman" w:hAnsi="Times New Roman"/>
                  <w:sz w:val="18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причина отклонения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14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801011О.99.0.БВ24БТ62000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22"/>
              </w:rPr>
              <w:t>Адаптированная образовательная программа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Дети с 3 до 8 лет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 xml:space="preserve">Очная 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Группа полного дня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>
          <w:trHeight w:val="779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>
          <w:trHeight w:val="749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80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9"/>
      </w:tblGrid>
      <w:tr>
        <w:trPr/>
        <w:tc>
          <w:tcPr>
            <w:tcW w:w="15809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3.Сведения о фактическом достижении показателей, характеризующие объем муниципальной услуги: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807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5"/>
        <w:gridCol w:w="964"/>
        <w:gridCol w:w="1446"/>
        <w:gridCol w:w="964"/>
        <w:gridCol w:w="964"/>
        <w:gridCol w:w="969"/>
        <w:gridCol w:w="1639"/>
        <w:gridCol w:w="845"/>
        <w:gridCol w:w="708"/>
        <w:gridCol w:w="1277"/>
        <w:gridCol w:w="1134"/>
        <w:gridCol w:w="1275"/>
        <w:gridCol w:w="1418"/>
        <w:gridCol w:w="1149"/>
      </w:tblGrid>
      <w:tr>
        <w:trPr/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3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6">
              <w:r>
                <w:rPr>
                  <w:rStyle w:val="InternetLink"/>
                  <w:rFonts w:cs="Times New Roman"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>
        <w:trPr/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код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801011О.99.0.БВ24БТ62000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22"/>
              </w:rPr>
              <w:t>Адаптированная образовательная программа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Дети с 3 до 8 лет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Группа полного дня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Число обучающихся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792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cs="Times New Roman" w:ascii="Times New Roman" w:hAnsi="Times New Roman"/>
          <w:sz w:val="24"/>
          <w:szCs w:val="22"/>
          <w:lang w:val="en-US"/>
        </w:rPr>
      </w:r>
    </w:p>
    <w:tbl>
      <w:tblPr>
        <w:tblW w:w="1581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7"/>
        <w:gridCol w:w="2682"/>
        <w:gridCol w:w="1770"/>
        <w:gridCol w:w="10"/>
      </w:tblGrid>
      <w:tr>
        <w:trPr/>
        <w:tc>
          <w:tcPr>
            <w:tcW w:w="11357" w:type="dxa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393" w:leader="none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1.Наименование услуги:                                                                                             </w:t>
            </w:r>
          </w:p>
          <w:p>
            <w:pPr>
              <w:pStyle w:val="ConsPlusNonformat"/>
              <w:tabs>
                <w:tab w:val="clear" w:pos="708"/>
                <w:tab w:val="left" w:pos="393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82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Код по общероссийскому базовому перечню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50.Д45.0</w:t>
            </w:r>
          </w:p>
        </w:tc>
      </w:tr>
      <w:tr>
        <w:trPr/>
        <w:tc>
          <w:tcPr>
            <w:tcW w:w="11357" w:type="dxa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4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2"/>
                <w:u w:val="single"/>
              </w:rPr>
              <w:t>Категории потребителей услуги</w:t>
            </w:r>
          </w:p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физические лица</w:t>
            </w:r>
            <w:r>
              <w:rPr>
                <w:rFonts w:cs="Times New Roman" w:ascii="Times New Roman" w:hAnsi="Times New Roman"/>
                <w:sz w:val="28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от 1 до 3 лет дети - инвалиды</w:t>
            </w:r>
          </w:p>
        </w:tc>
        <w:tc>
          <w:tcPr>
            <w:tcW w:w="2682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</w:r>
          </w:p>
        </w:tc>
      </w:tr>
      <w:tr>
        <w:trPr/>
        <w:tc>
          <w:tcPr>
            <w:tcW w:w="15809" w:type="dxa"/>
            <w:gridSpan w:val="3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>
        <w:trPr/>
        <w:tc>
          <w:tcPr>
            <w:tcW w:w="15809" w:type="dxa"/>
            <w:gridSpan w:val="3"/>
            <w:tcBorders/>
            <w:shd w:fill="auto" w:val="clear"/>
          </w:tcPr>
          <w:p>
            <w:pPr>
              <w:pStyle w:val="ConsPlusNonformat"/>
              <w:ind w:left="360" w:hanging="0"/>
              <w:rPr/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3.1..Сведения о фактическом достижении показателей, характеризующие качество муниципальной услуги &lt;4&gt;: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</w:r>
    </w:p>
    <w:tbl>
      <w:tblPr>
        <w:tblW w:w="15806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5"/>
        <w:gridCol w:w="964"/>
        <w:gridCol w:w="964"/>
        <w:gridCol w:w="964"/>
        <w:gridCol w:w="964"/>
        <w:gridCol w:w="969"/>
        <w:gridCol w:w="3113"/>
        <w:gridCol w:w="992"/>
        <w:gridCol w:w="708"/>
        <w:gridCol w:w="1135"/>
        <w:gridCol w:w="1134"/>
        <w:gridCol w:w="850"/>
        <w:gridCol w:w="1134"/>
        <w:gridCol w:w="860"/>
      </w:tblGrid>
      <w:tr>
        <w:trPr/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28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19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 xml:space="preserve">единица измерения по </w:t>
            </w:r>
            <w:hyperlink r:id="rId7">
              <w:r>
                <w:rPr>
                  <w:rStyle w:val="InternetLink"/>
                  <w:rFonts w:cs="Times New Roman" w:ascii="Times New Roman" w:hAnsi="Times New Roman"/>
                  <w:sz w:val="18"/>
                  <w:szCs w:val="22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Отклонение превышающее допустимое (возможное) значение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причина отклонения</w:t>
            </w:r>
          </w:p>
        </w:tc>
      </w:tr>
      <w:tr>
        <w:trPr/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3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код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2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14</w:t>
            </w:r>
          </w:p>
        </w:tc>
      </w:tr>
      <w:tr>
        <w:trPr/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801011О.99.0.БВ24АИ42000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с 1 до 3 лет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>
          <w:trHeight w:val="538" w:hRule="atLeast"/>
        </w:trPr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>
          <w:trHeight w:val="816" w:hRule="atLeast"/>
        </w:trPr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80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9"/>
      </w:tblGrid>
      <w:tr>
        <w:trPr/>
        <w:tc>
          <w:tcPr>
            <w:tcW w:w="15809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2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2"/>
              </w:rPr>
              <w:t>.Сведения о фактическом достижении показателей, характеризующие объем муниципальной услуги: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12"/>
          <w:szCs w:val="22"/>
        </w:rPr>
      </w:pPr>
      <w:r>
        <w:rPr>
          <w:rFonts w:cs="Times New Roman" w:ascii="Times New Roman" w:hAnsi="Times New Roman"/>
          <w:sz w:val="12"/>
          <w:szCs w:val="22"/>
        </w:rPr>
      </w:r>
    </w:p>
    <w:p>
      <w:pPr>
        <w:pStyle w:val="ConsPlusNormal"/>
        <w:rPr>
          <w:rFonts w:ascii="Times New Roman" w:hAnsi="Times New Roman" w:cs="Times New Roman"/>
          <w:sz w:val="12"/>
          <w:szCs w:val="22"/>
        </w:rPr>
      </w:pPr>
      <w:r>
        <w:rPr>
          <w:rFonts w:cs="Times New Roman" w:ascii="Times New Roman" w:hAnsi="Times New Roman"/>
          <w:sz w:val="12"/>
          <w:szCs w:val="22"/>
        </w:rPr>
      </w:r>
    </w:p>
    <w:p>
      <w:pPr>
        <w:pStyle w:val="ConsPlusNormal"/>
        <w:rPr>
          <w:rFonts w:ascii="Times New Roman" w:hAnsi="Times New Roman" w:cs="Times New Roman"/>
          <w:sz w:val="12"/>
          <w:szCs w:val="22"/>
        </w:rPr>
      </w:pPr>
      <w:r>
        <w:rPr>
          <w:rFonts w:cs="Times New Roman" w:ascii="Times New Roman" w:hAnsi="Times New Roman"/>
          <w:sz w:val="12"/>
          <w:szCs w:val="22"/>
        </w:rPr>
      </w:r>
    </w:p>
    <w:p>
      <w:pPr>
        <w:pStyle w:val="ConsPlusNormal"/>
        <w:rPr>
          <w:rFonts w:ascii="Times New Roman" w:hAnsi="Times New Roman" w:cs="Times New Roman"/>
          <w:sz w:val="12"/>
          <w:szCs w:val="22"/>
        </w:rPr>
      </w:pPr>
      <w:r>
        <w:rPr>
          <w:rFonts w:cs="Times New Roman" w:ascii="Times New Roman" w:hAnsi="Times New Roman"/>
          <w:sz w:val="12"/>
          <w:szCs w:val="22"/>
        </w:rPr>
      </w:r>
    </w:p>
    <w:p>
      <w:pPr>
        <w:pStyle w:val="ConsPlusNormal"/>
        <w:rPr>
          <w:rFonts w:ascii="Times New Roman" w:hAnsi="Times New Roman" w:cs="Times New Roman"/>
          <w:sz w:val="12"/>
          <w:szCs w:val="22"/>
        </w:rPr>
      </w:pPr>
      <w:r>
        <w:rPr>
          <w:rFonts w:cs="Times New Roman" w:ascii="Times New Roman" w:hAnsi="Times New Roman"/>
          <w:sz w:val="12"/>
          <w:szCs w:val="22"/>
        </w:rPr>
      </w:r>
    </w:p>
    <w:tbl>
      <w:tblPr>
        <w:tblW w:w="15841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998"/>
        <w:gridCol w:w="964"/>
        <w:gridCol w:w="964"/>
        <w:gridCol w:w="964"/>
        <w:gridCol w:w="969"/>
        <w:gridCol w:w="1560"/>
        <w:gridCol w:w="992"/>
        <w:gridCol w:w="708"/>
        <w:gridCol w:w="1418"/>
        <w:gridCol w:w="1134"/>
        <w:gridCol w:w="1276"/>
        <w:gridCol w:w="1276"/>
        <w:gridCol w:w="1144"/>
      </w:tblGrid>
      <w:tr>
        <w:trPr/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Уникальный номер реестровой записи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29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19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 xml:space="preserve">единица измерения по </w:t>
            </w:r>
            <w:hyperlink r:id="rId8">
              <w:r>
                <w:rPr>
                  <w:rStyle w:val="InternetLink"/>
                  <w:rFonts w:cs="Times New Roman" w:ascii="Times New Roman" w:hAnsi="Times New Roman"/>
                  <w:sz w:val="18"/>
                  <w:szCs w:val="22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причина отклонения</w:t>
            </w:r>
          </w:p>
        </w:tc>
      </w:tr>
      <w:tr>
        <w:trPr/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код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14</w:t>
            </w:r>
          </w:p>
        </w:tc>
      </w:tr>
      <w:tr>
        <w:trPr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801011О.99.0.БВ24АИ42000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с 1 до 3 лет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Число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81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7"/>
        <w:gridCol w:w="2682"/>
        <w:gridCol w:w="1770"/>
        <w:gridCol w:w="10"/>
      </w:tblGrid>
      <w:tr>
        <w:trPr/>
        <w:tc>
          <w:tcPr>
            <w:tcW w:w="11357" w:type="dxa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393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1.Наименование услуги                                                                                             </w:t>
            </w:r>
          </w:p>
          <w:p>
            <w:pPr>
              <w:pStyle w:val="ConsPlusNonformat"/>
              <w:tabs>
                <w:tab w:val="clear" w:pos="708"/>
                <w:tab w:val="left" w:pos="393" w:leader="none"/>
              </w:tabs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82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Код по общероссийскому базовому перечню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50.Д45.0</w:t>
            </w:r>
          </w:p>
        </w:tc>
      </w:tr>
      <w:tr>
        <w:trPr/>
        <w:tc>
          <w:tcPr>
            <w:tcW w:w="11357" w:type="dxa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2.Категории потребителей услуги</w:t>
            </w:r>
          </w:p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Физические лица</w:t>
            </w:r>
            <w:r>
              <w:rPr>
                <w:rFonts w:cs="Times New Roman" w:ascii="Times New Roman" w:hAnsi="Times New Roman"/>
                <w:sz w:val="28"/>
                <w:szCs w:val="22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с 3 до 8 лет (дети-инвалиды)</w:t>
            </w:r>
          </w:p>
        </w:tc>
        <w:tc>
          <w:tcPr>
            <w:tcW w:w="2682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809" w:type="dxa"/>
            <w:gridSpan w:val="3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>
        <w:trPr/>
        <w:tc>
          <w:tcPr>
            <w:tcW w:w="15809" w:type="dxa"/>
            <w:gridSpan w:val="3"/>
            <w:tcBorders/>
            <w:shd w:fill="auto" w:val="clear"/>
          </w:tcPr>
          <w:p>
            <w:pPr>
              <w:pStyle w:val="ConsPlusNonformat"/>
              <w:ind w:left="36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3.1..Сведения о фактическом достижении показателей, характеризующие качество муниципальной услуги &lt;4&gt;: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10"/>
          <w:szCs w:val="22"/>
        </w:rPr>
      </w:pPr>
      <w:r>
        <w:rPr>
          <w:rFonts w:cs="Times New Roman" w:ascii="Times New Roman" w:hAnsi="Times New Roman"/>
          <w:sz w:val="10"/>
          <w:szCs w:val="22"/>
        </w:rPr>
      </w:r>
    </w:p>
    <w:tbl>
      <w:tblPr>
        <w:tblW w:w="15852" w:type="dxa"/>
        <w:jc w:val="left"/>
        <w:tblInd w:w="-159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6"/>
        <w:gridCol w:w="1196"/>
        <w:gridCol w:w="998"/>
        <w:gridCol w:w="987"/>
        <w:gridCol w:w="964"/>
        <w:gridCol w:w="964"/>
        <w:gridCol w:w="969"/>
        <w:gridCol w:w="3261"/>
        <w:gridCol w:w="788"/>
        <w:gridCol w:w="708"/>
        <w:gridCol w:w="1134"/>
        <w:gridCol w:w="993"/>
        <w:gridCol w:w="850"/>
        <w:gridCol w:w="1134"/>
        <w:gridCol w:w="817"/>
        <w:gridCol w:w="43"/>
      </w:tblGrid>
      <w:tr>
        <w:trPr/>
        <w:tc>
          <w:tcPr>
            <w:tcW w:w="46" w:type="dxa"/>
            <w:tcBorders/>
            <w:shd w:fill="auto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9">
              <w:r>
                <w:rPr>
                  <w:rStyle w:val="InternetLink"/>
                  <w:rFonts w:cs="Times New Roman"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</w:rPr>
              <w:t>утверждено муниципальным заданием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>
        <w:trPr/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4" w:hRule="atLeast"/>
        </w:trPr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</w:t>
            </w:r>
          </w:p>
        </w:tc>
      </w:tr>
      <w:tr>
        <w:trPr>
          <w:trHeight w:val="535" w:hRule="atLeast"/>
        </w:trPr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801011О.99.0.БВ24АК62000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18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906" w:hRule="atLeast"/>
        </w:trPr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639" w:hRule="atLeast"/>
        </w:trPr>
        <w:tc>
          <w:tcPr>
            <w:tcW w:w="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5809" w:type="dxa"/>
            <w:gridSpan w:val="15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15809" w:type="dxa"/>
            <w:gridSpan w:val="15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nformat"/>
              <w:rPr/>
            </w:pPr>
            <w:bookmarkStart w:id="0" w:name="P706"/>
            <w:bookmarkStart w:id="1" w:name="P703"/>
            <w:bookmarkEnd w:id="0"/>
            <w:bookmarkEnd w:id="1"/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.Сведения о фактическом достижении показателей, характеризующие объем муниципальной услуги:</w:t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10"/>
          <w:szCs w:val="22"/>
        </w:rPr>
      </w:pPr>
      <w:r>
        <w:rPr>
          <w:rFonts w:cs="Times New Roman" w:ascii="Times New Roman" w:hAnsi="Times New Roman"/>
          <w:sz w:val="10"/>
          <w:szCs w:val="22"/>
        </w:rPr>
      </w:r>
    </w:p>
    <w:p>
      <w:pPr>
        <w:pStyle w:val="ConsPlusNormal"/>
        <w:rPr>
          <w:rFonts w:ascii="Times New Roman" w:hAnsi="Times New Roman" w:cs="Times New Roman"/>
          <w:sz w:val="10"/>
          <w:szCs w:val="22"/>
        </w:rPr>
      </w:pPr>
      <w:r>
        <w:rPr>
          <w:rFonts w:cs="Times New Roman" w:ascii="Times New Roman" w:hAnsi="Times New Roman"/>
          <w:sz w:val="10"/>
          <w:szCs w:val="22"/>
        </w:rPr>
      </w:r>
    </w:p>
    <w:p>
      <w:pPr>
        <w:pStyle w:val="ConsPlusNormal"/>
        <w:rPr>
          <w:rFonts w:ascii="Times New Roman" w:hAnsi="Times New Roman" w:cs="Times New Roman"/>
          <w:sz w:val="10"/>
          <w:szCs w:val="22"/>
        </w:rPr>
      </w:pPr>
      <w:r>
        <w:rPr>
          <w:rFonts w:cs="Times New Roman" w:ascii="Times New Roman" w:hAnsi="Times New Roman"/>
          <w:sz w:val="10"/>
          <w:szCs w:val="22"/>
        </w:rPr>
      </w:r>
    </w:p>
    <w:tbl>
      <w:tblPr>
        <w:tblW w:w="15670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5"/>
        <w:gridCol w:w="964"/>
        <w:gridCol w:w="964"/>
        <w:gridCol w:w="964"/>
        <w:gridCol w:w="964"/>
        <w:gridCol w:w="969"/>
        <w:gridCol w:w="1979"/>
        <w:gridCol w:w="844"/>
        <w:gridCol w:w="708"/>
        <w:gridCol w:w="1424"/>
        <w:gridCol w:w="1134"/>
        <w:gridCol w:w="1282"/>
        <w:gridCol w:w="1275"/>
        <w:gridCol w:w="1144"/>
      </w:tblGrid>
      <w:tr>
        <w:trPr/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28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19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 xml:space="preserve">единица измерения по </w:t>
            </w:r>
            <w:hyperlink r:id="rId10">
              <w:r>
                <w:rPr>
                  <w:rStyle w:val="InternetLink"/>
                  <w:rFonts w:cs="Times New Roman" w:ascii="Times New Roman" w:hAnsi="Times New Roman"/>
                  <w:sz w:val="18"/>
                  <w:szCs w:val="22"/>
                </w:rPr>
                <w:t>ОКЕИ</w:t>
              </w:r>
            </w:hyperlink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исполнено на отчетную дату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причина отклонения</w:t>
            </w:r>
          </w:p>
        </w:tc>
      </w:tr>
      <w:tr>
        <w:trPr/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код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65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14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801011О.99.0.БВ24АК62000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22"/>
                <w:lang w:val="en-US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Число обучающихся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792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</w:rPr>
        <w:t>Раздел 2</w:t>
      </w:r>
    </w:p>
    <w:p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tbl>
      <w:tblPr>
        <w:tblW w:w="1580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7"/>
        <w:gridCol w:w="2744"/>
        <w:gridCol w:w="1806"/>
        <w:gridCol w:w="10"/>
      </w:tblGrid>
      <w:tr>
        <w:trPr>
          <w:trHeight w:val="590" w:hRule="atLeast"/>
        </w:trPr>
        <w:tc>
          <w:tcPr>
            <w:tcW w:w="11247" w:type="dxa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393" w:leader="none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1.</w:t>
            </w:r>
            <w:r>
              <w:rPr>
                <w:rFonts w:cs="Times New Roman" w:ascii="Times New Roman" w:hAnsi="Times New Roman"/>
                <w:sz w:val="24"/>
                <w:szCs w:val="22"/>
                <w:u w:val="single"/>
              </w:rPr>
              <w:t>Наименование услуги</w:t>
            </w:r>
          </w:p>
          <w:p>
            <w:pPr>
              <w:pStyle w:val="ConsPlusNonformat"/>
              <w:tabs>
                <w:tab w:val="clear" w:pos="708"/>
                <w:tab w:val="left" w:pos="393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>Присмотр и уход</w:t>
            </w:r>
          </w:p>
        </w:tc>
        <w:tc>
          <w:tcPr>
            <w:tcW w:w="2744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Код по общероссийскому базовому перечню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50.785.0</w:t>
            </w:r>
          </w:p>
        </w:tc>
      </w:tr>
      <w:tr>
        <w:trPr>
          <w:trHeight w:val="605" w:hRule="atLeast"/>
        </w:trPr>
        <w:tc>
          <w:tcPr>
            <w:tcW w:w="11247" w:type="dxa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2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2"/>
                <w:u w:val="single"/>
              </w:rPr>
              <w:t>Категории потребителей услуги</w:t>
            </w:r>
          </w:p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2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8"/>
                <w:szCs w:val="22"/>
              </w:rPr>
              <w:t xml:space="preserve">Физические лица </w:t>
            </w:r>
          </w:p>
        </w:tc>
        <w:tc>
          <w:tcPr>
            <w:tcW w:w="2744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57" w:hRule="atLeast"/>
        </w:trPr>
        <w:tc>
          <w:tcPr>
            <w:tcW w:w="15797" w:type="dxa"/>
            <w:gridSpan w:val="3"/>
            <w:tcBorders/>
            <w:shd w:fill="auto" w:val="clear"/>
          </w:tcPr>
          <w:p>
            <w:pPr>
              <w:pStyle w:val="ConsPlusNonformat"/>
              <w:tabs>
                <w:tab w:val="clear" w:pos="708"/>
                <w:tab w:val="left" w:pos="42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>
        <w:trPr>
          <w:trHeight w:val="257" w:hRule="atLeast"/>
        </w:trPr>
        <w:tc>
          <w:tcPr>
            <w:tcW w:w="15797" w:type="dxa"/>
            <w:gridSpan w:val="3"/>
            <w:tcBorders/>
            <w:shd w:fill="auto" w:val="clear"/>
          </w:tcPr>
          <w:p>
            <w:pPr>
              <w:pStyle w:val="ConsPlusNonformat"/>
              <w:ind w:left="36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3.1.Сведения о фактическом достижении показателей, характеризующие качество муниципальной услуги &lt;6&gt;: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5822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13"/>
        <w:gridCol w:w="1417"/>
        <w:gridCol w:w="964"/>
        <w:gridCol w:w="964"/>
        <w:gridCol w:w="964"/>
        <w:gridCol w:w="969"/>
        <w:gridCol w:w="2971"/>
        <w:gridCol w:w="986"/>
        <w:gridCol w:w="708"/>
        <w:gridCol w:w="1129"/>
        <w:gridCol w:w="993"/>
        <w:gridCol w:w="850"/>
        <w:gridCol w:w="1134"/>
        <w:gridCol w:w="860"/>
      </w:tblGrid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33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19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 xml:space="preserve">единица измерения по </w:t>
            </w:r>
            <w:hyperlink r:id="rId11">
              <w:r>
                <w:rPr>
                  <w:rStyle w:val="InternetLink"/>
                  <w:rFonts w:cs="Times New Roman" w:ascii="Times New Roman" w:hAnsi="Times New Roman"/>
                  <w:sz w:val="18"/>
                  <w:szCs w:val="22"/>
                </w:rPr>
                <w:t>ОКЕИ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</w:rPr>
              <w:t>утверждено муниципальным заданием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причина отклонения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код</w:t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14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853211О.99.0.БВ19АА62000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Физические лица за исключением льготных категорий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Группа полного дня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Посещаемость в группе с 1,5 до 3 лет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>
          <w:trHeight w:val="538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Посещаемость в группах с 3 до 8 лет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>
          <w:trHeight w:val="807" w:hRule="atLeast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853212О.99.0.БВ23АГ14000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Физические лица льготных категорий, определяемых учредителем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Группа полного дня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Показатель общей заболеваемости воспитанников образовательного учреждения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Человеко-день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11,09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>
          <w:trHeight w:val="499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  <w:tr>
        <w:trPr>
          <w:trHeight w:val="858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005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80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9"/>
      </w:tblGrid>
      <w:tr>
        <w:trPr/>
        <w:tc>
          <w:tcPr>
            <w:tcW w:w="15809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3.2.Сведения о фактическом достижении показателей, характеризующие объем муниципальной услуги: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948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5"/>
        <w:gridCol w:w="1842"/>
        <w:gridCol w:w="964"/>
        <w:gridCol w:w="964"/>
        <w:gridCol w:w="964"/>
        <w:gridCol w:w="969"/>
        <w:gridCol w:w="1384"/>
        <w:gridCol w:w="992"/>
        <w:gridCol w:w="708"/>
        <w:gridCol w:w="1419"/>
        <w:gridCol w:w="1134"/>
        <w:gridCol w:w="1134"/>
        <w:gridCol w:w="1276"/>
        <w:gridCol w:w="1143"/>
      </w:tblGrid>
      <w:tr>
        <w:trPr/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Уникальный номер реестровой записи</w:t>
            </w:r>
          </w:p>
        </w:tc>
        <w:tc>
          <w:tcPr>
            <w:tcW w:w="3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377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19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 xml:space="preserve">единица измерения по </w:t>
            </w:r>
            <w:hyperlink r:id="rId12">
              <w:r>
                <w:rPr>
                  <w:rStyle w:val="InternetLink"/>
                  <w:rFonts w:cs="Times New Roman" w:ascii="Times New Roman" w:hAnsi="Times New Roman"/>
                  <w:sz w:val="18"/>
                  <w:szCs w:val="22"/>
                </w:rPr>
                <w:t>ОКЕИ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причина отклонения</w:t>
            </w:r>
          </w:p>
        </w:tc>
      </w:tr>
      <w:tr>
        <w:trPr/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код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8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14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853211О.99.0.БВ19АА62000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Физические лица за исключением льготных категорий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Не указано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Группа полного дня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792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853212О.99.0.БВ23АГ14000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Физические лица льготных категорий, определяемых учредителем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Не указано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Группа полного дня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2"/>
              </w:rPr>
              <w:t>792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Заведующий МБДОУ № 47 пос.Эльбан             ____________        </w:t>
      </w:r>
      <w:r>
        <w:rPr>
          <w:sz w:val="22"/>
          <w:szCs w:val="22"/>
          <w:u w:val="single"/>
        </w:rPr>
        <w:t>Шуваева Л.П.</w:t>
      </w:r>
    </w:p>
    <w:p>
      <w:pPr>
        <w:pStyle w:val="Normal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(ФИО)</w:t>
      </w:r>
    </w:p>
    <w:p>
      <w:pPr>
        <w:pStyle w:val="Normal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 17 »  января  2022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center" w:pos="7796" w:leader="none"/>
          <w:tab w:val="left" w:pos="964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orient="landscape" w:w="16838" w:h="11906"/>
      <w:pgMar w:left="709" w:right="536" w:header="0" w:top="56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Ниж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7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lang w:val="en-US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9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hyperlink" Target="consultantplus://offline/ref=5E4015A1FE39E51A85716061B17837305D5EBA4A068E650F4DB8025394u9P9G" TargetMode="External"/><Relationship Id="rId6" Type="http://schemas.openxmlformats.org/officeDocument/2006/relationships/hyperlink" Target="consultantplus://offline/ref=5E4015A1FE39E51A85716061B17837305D5EBA4A068E650F4DB8025394u9P9G" TargetMode="External"/><Relationship Id="rId7" Type="http://schemas.openxmlformats.org/officeDocument/2006/relationships/hyperlink" Target="consultantplus://offline/ref=5E4015A1FE39E51A85716061B17837305D5EBA4A068E650F4DB8025394u9P9G" TargetMode="External"/><Relationship Id="rId8" Type="http://schemas.openxmlformats.org/officeDocument/2006/relationships/hyperlink" Target="consultantplus://offline/ref=5E4015A1FE39E51A85716061B17837305D5EBA4A068E650F4DB8025394u9P9G" TargetMode="External"/><Relationship Id="rId9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hyperlink" Target="consultantplus://offline/ref=5E4015A1FE39E51A85716061B17837305D5EBA4A068E650F4DB8025394u9P9G" TargetMode="External"/><Relationship Id="rId12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2020-02-27T09:51:00Z</dcterms:created>
  <dc:creator>glbuh</dc:creator>
  <dc:description/>
  <cp:keywords/>
  <dc:language>en-US</dc:language>
  <cp:lastModifiedBy>Кадры</cp:lastModifiedBy>
  <cp:lastPrinted>2021-10-05T09:00:00Z</cp:lastPrinted>
  <dcterms:modified xsi:type="dcterms:W3CDTF">2022-01-17T02:22:00Z</dcterms:modified>
  <cp:revision>73</cp:revision>
  <dc:subject/>
  <dc:title/>
</cp:coreProperties>
</file>