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09" w:rsidRDefault="00767709" w:rsidP="00767709">
      <w:pPr>
        <w:pStyle w:val="a3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767709" w:rsidRDefault="00767709" w:rsidP="00767709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Консультация для родителей</w:t>
      </w:r>
    </w:p>
    <w:p w:rsidR="00532332" w:rsidRDefault="00DD53CB" w:rsidP="005870FA">
      <w:pPr>
        <w:pStyle w:val="a3"/>
        <w:ind w:firstLine="567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D53CB">
        <w:rPr>
          <w:rFonts w:ascii="Times New Roman" w:hAnsi="Times New Roman" w:cs="Times New Roman"/>
          <w:sz w:val="40"/>
          <w:szCs w:val="4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114pt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грушки, которые действительно развивают&#10;&#10;"/>
          </v:shape>
        </w:pict>
      </w:r>
    </w:p>
    <w:p w:rsidR="00532332" w:rsidRDefault="00767709" w:rsidP="005870FA">
      <w:pPr>
        <w:pStyle w:val="a3"/>
        <w:ind w:firstLine="567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67709">
        <w:rPr>
          <w:rFonts w:ascii="Times New Roman" w:hAnsi="Times New Roman" w:cs="Times New Roman"/>
          <w:sz w:val="40"/>
          <w:szCs w:val="40"/>
          <w:shd w:val="clear" w:color="auto" w:fill="FFFFFF"/>
        </w:rPr>
        <w:drawing>
          <wp:inline distT="0" distB="0" distL="0" distR="0">
            <wp:extent cx="1670093" cy="1647825"/>
            <wp:effectExtent l="19050" t="0" r="6307" b="0"/>
            <wp:docPr id="4" name="Рисунок 1" descr="F:\ФОТКИ ,АНИМАЦИЯ\АНИМАШКИ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КИ ,АНИМАЦИЯ\АНИМАШКИ\с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93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32" w:rsidRDefault="00532332" w:rsidP="005870FA">
      <w:pPr>
        <w:pStyle w:val="a3"/>
        <w:ind w:firstLine="567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870FA" w:rsidRPr="00767709" w:rsidRDefault="00767709" w:rsidP="00532332">
      <w:pPr>
        <w:pStyle w:val="a3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1. Пирамидка (1 год – 3 лет)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 w:rsid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ирамидка – очень мощное дидактическ</w:t>
      </w:r>
      <w:r w:rsid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ое пособие: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- у нее должен быть стержень – палочка, а не конус</w:t>
      </w:r>
      <w:r w:rsid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- дырочка в колечках должна быть одинаковой</w:t>
      </w:r>
      <w:r w:rsid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- устойчивое основание</w:t>
      </w:r>
      <w:r w:rsid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- лучше всего, если все колечки одного цвета</w:t>
      </w:r>
      <w:r w:rsidR="005870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870FA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С помощью пирамидки самых маленьких мы научим новым координационным действ</w:t>
      </w:r>
      <w:r w:rsidR="00757AF0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иям: снимать и надевать колечки.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Позже мы научим их сравнивать: большой – маленький, больше – меньше</w:t>
      </w:r>
      <w:r w:rsidR="00757AF0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только потом научим принципу сортировки: сначала самое большое колечко, теперь самое большое из </w:t>
      </w:r>
      <w:proofErr w:type="gramStart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остав</w:t>
      </w:r>
      <w:r w:rsidR="00757AF0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шихся</w:t>
      </w:r>
      <w:proofErr w:type="gramEnd"/>
      <w:r w:rsidR="00757AF0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и соберем всю пирамидку.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кроме того, можно считать, сравнивать с другими предметами (большому мишке – большое печенье </w:t>
      </w:r>
      <w:proofErr w:type="gramStart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–к</w:t>
      </w:r>
      <w:proofErr w:type="gramEnd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олечко, а маленькому мишутке – самое маленькое), надевать на пальчики, нанизывать как бусы и т.п.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</w:p>
    <w:p w:rsidR="00757AF0" w:rsidRPr="005870FA" w:rsidRDefault="005870FA" w:rsidP="005870FA">
      <w:pPr>
        <w:pStyle w:val="a3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2332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2. Матрешка (1год – 4 года)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Матрешка продолжает идею пирамидки, но и позволяет на новом уровне ощутить понятие больше – меньше. Ведь тут маленькая матрешка оказывается внутри большой.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Первые манипуляции может с удовольствием выполнять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самый маленький ребенок. Н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аходить порядковое место нужной матрешки,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считать, какая она с начала (от большой) и с конца (от маленькой), выстраивать двойные сравнения (больше этой, но меньше той)</w:t>
      </w:r>
    </w:p>
    <w:p w:rsidR="005870FA" w:rsidRDefault="005870FA" w:rsidP="005870FA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</w:p>
    <w:p w:rsidR="005870FA" w:rsidRDefault="005870FA" w:rsidP="005870FA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3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. Кукла или мягкая игрушка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(1 год – 6 лет (минимум))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 xml:space="preserve">Разве это развивающее пособие? Еще какое! Дело в том, что куклу или мишку, котика и т.п. мы будем класть спать, кормить, мыть, лечить, возить и так далее. Эта игрушка - прообраз "я" ребенка.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Именно так малыш начинает осознавать окружающий мир и самого себя в нем, развивать личность.</w:t>
      </w:r>
      <w:r w:rsidR="001D4BDC" w:rsidRPr="005870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Не забудьте к кукле приложить несколько лоскутков ткани. Они станут и кроватью, и полотенцем, и парашютом…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</w:p>
    <w:p w:rsidR="005870FA" w:rsidRDefault="005870FA" w:rsidP="005870FA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4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. Посуда (1 год – 5 лет (минимум))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Дело в том, что для самого маленького ребенка процесс еды – очень значительное место в жизни занимает. Чувства голода и насыщение потом – очень сильные, яркие и важные ощущения. Да и много времени на это уходит. Так что и игры в это – очень нужны и важны. Но не только начало сюжетной игры в кормлении. Это и мощнейшая ситуация для развития речи и мышления. В играх с детской </w:t>
      </w:r>
      <w:proofErr w:type="spellStart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посудкой</w:t>
      </w:r>
      <w:proofErr w:type="spellEnd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хорошо работает мелкая моторика, а когда вы начнете готовить из крупы или песка – активно включатся сенсорные ощущения. Потом мы добавим пластилиновые колбаски и колобки, а через какое-то время начнут получат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ь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ся и более сложные продукты.</w:t>
      </w:r>
      <w:r w:rsidR="001D4BDC" w:rsidRPr="005870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Игра с посудой стимулирует и счет (сколько у нас гостей: один, два, три), и формирование логических операций (хватит ли нам 3 тарелки), и закладываются операции сложения – вычитания, деления и умножения, решения задач (если каждому разложит по 2 ягодки на тарелку, сколько всего ягодок нам нужно).</w:t>
      </w:r>
      <w:r w:rsidR="001D4BDC" w:rsidRPr="005870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Игры с посудой и творческое дело: нарисовать, украсить, красиво сервировать – тут есть прекрасные поводы для включения воображения и фантазирования.</w:t>
      </w:r>
      <w:r w:rsidR="001D4BDC" w:rsidRPr="005870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</w:p>
    <w:p w:rsidR="005870FA" w:rsidRDefault="005870FA" w:rsidP="005870FA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5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. Разные мячики (1 год и без ограничения)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Самые разные мячики от </w:t>
      </w:r>
      <w:proofErr w:type="gramStart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малюсенького</w:t>
      </w:r>
      <w:proofErr w:type="gramEnd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каучукового, который хорошо прыгает и помещается в маленькой ладошке, до большого резинового и огромного пляжного надувного. Это и развитие физическое (множество разных навыков), и мышление можно и нужно включать (сравнения, классификации, функции, задачи и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т.п.)</w:t>
      </w:r>
      <w:r w:rsidR="001D4BDC" w:rsidRPr="005870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5870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</w:p>
    <w:p w:rsidR="00532332" w:rsidRDefault="005870FA" w:rsidP="005870FA">
      <w:pPr>
        <w:pStyle w:val="a3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6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. Деревянный конструктор (1 год – 6 лет (минимум))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Самые обычные блоки: </w:t>
      </w:r>
      <w:proofErr w:type="spellStart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кирпички</w:t>
      </w:r>
      <w:proofErr w:type="spellEnd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призмы, цилиндры. Сначала – это будут просто манипуляции: башенки, заборчики. </w:t>
      </w:r>
      <w:proofErr w:type="gramStart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Потом он очень пригодится для первых сюжетных игр: сделать стол для куклы, стул для мишки, построить гараж для машинки…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Д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етали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конструктора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отлично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пособие для развити</w:t>
      </w:r>
      <w:r w:rsidR="00532332">
        <w:rPr>
          <w:rFonts w:ascii="Times New Roman" w:hAnsi="Times New Roman" w:cs="Times New Roman"/>
          <w:sz w:val="32"/>
          <w:szCs w:val="32"/>
          <w:shd w:val="clear" w:color="auto" w:fill="FFFFFF"/>
        </w:rPr>
        <w:t>я мышления: а найди мне деталь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, у которой 3 угла (сначала играем не с объемными телами, а на плоскости, то есть, положив детали на поверхность стола), а найди большой квадрат и т.п.</w:t>
      </w:r>
      <w:proofErr w:type="gramEnd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Если у вас достаточно большой набор, он вполне может заменить </w:t>
      </w:r>
      <w:r w:rsidR="001D4BDC" w:rsidRPr="0053233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блоки </w:t>
      </w:r>
      <w:proofErr w:type="spellStart"/>
      <w:r w:rsidR="001D4BDC" w:rsidRPr="0053233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Дьенеша</w:t>
      </w:r>
      <w:proofErr w:type="spellEnd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5323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32332" w:rsidRDefault="00532332" w:rsidP="005870FA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друг вырастает лес или город, появляется ферма или космический корабль. А всего-то – немного фантазии, опыта и деревянные детали.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С помощью большого набора можно осваивать и математику: прекрасный счетный материал, геометрия опять же, симметрия и т.п.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7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. «Сложи узор» Б.П. Никитина (1.5 года – 6 лет)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Замечательная авторская игра Бориса Павловича Никитина. Идея почерпнута им у американского психолога Коса (</w:t>
      </w:r>
      <w:proofErr w:type="spellStart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KohsBlockDesignTest</w:t>
      </w:r>
      <w:proofErr w:type="spellEnd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), развита и скорректирована.</w:t>
      </w:r>
      <w:r w:rsidR="001D4BDC" w:rsidRPr="005870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 xml:space="preserve">Игра позволяет развивать пространственное и логическое мышление ребенка, аналитико-синтетическое мышление, воображение. Начинать можно с самыми маленькими, постепенно переходя от более </w:t>
      </w:r>
      <w:proofErr w:type="gramStart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простых</w:t>
      </w:r>
      <w:proofErr w:type="gramEnd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более сложным заданиям.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5870FA" w:rsidRPr="005870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</w:p>
    <w:p w:rsidR="005870FA" w:rsidRDefault="00532332" w:rsidP="005870FA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8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. «Сложи квадрат» Б.П. Никитина (3 года – 6 лет)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И снова авторская игра Бориса Пав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ловича. Это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игра</w:t>
      </w:r>
      <w:proofErr w:type="gramEnd"/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скрывающая в себе значительный потенциал. Способствует формированию образов геометрических фигур, развитию пространственного воображения, математических и творческих спос</w:t>
      </w:r>
      <w:r w:rsidR="00757AF0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обностей, логического мышления.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Постепенно переходя от квадрата к квадрату, от уровня к уровню, мы позволяем ребенку продвигаться дальше и дальше в своем развитии.</w:t>
      </w:r>
      <w:r w:rsidR="001D4BDC" w:rsidRPr="005870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5870FA" w:rsidRPr="005870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</w:t>
      </w:r>
    </w:p>
    <w:p w:rsidR="00532332" w:rsidRDefault="005870FA" w:rsidP="005870FA">
      <w:pPr>
        <w:pStyle w:val="a3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</w:t>
      </w:r>
      <w:r w:rsidR="00532332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9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. «Кубики для всех» Б.П. Никитина (4 года – без ограничения)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Игра стимулирует ребенка думать, оперировать пространственными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образами. Ведь дело приходится иметь с объемными фигурами. Это новая ступенька мышления и абстрагирования. Умение комбинировать эти кубики значительно сложнее обычной игры с конструктором, и развивает способности к комбинаторике и пространственному мышлению. Начинаем с самого простого. Да и использовать фигурки для построений в играх тоже полезно. И постепенно двигаемся дальше. Ведь игра помогает овладеть графической грамотностью, понимать план, карту, чертеж.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</w:p>
    <w:p w:rsidR="00532332" w:rsidRDefault="00532332" w:rsidP="005870FA">
      <w:pPr>
        <w:pStyle w:val="a3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10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. Фигурки животных и людей (1 год – 6 лет (минимум))</w:t>
      </w:r>
      <w:r w:rsidR="001D4BDC" w:rsidRPr="00532332">
        <w:rPr>
          <w:rStyle w:val="apple-converted-space"/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 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Зверушки, человечки, разные персонажи. Они позволяют реализовывать ра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зные игры, будь то ферма, 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море или автобус. Ребенок создает игровой мир (сначала, конечно с помощью взрослых), и заполняет его персонажами: вот тут у нас живут рыбки, а тут малыш едет на машине к бабушке.</w:t>
      </w:r>
      <w:r w:rsidR="001D4BDC" w:rsidRPr="005870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Это не только игра как таковая, фигурки - еще и пособие для развития. Ведь это и речь – мы называем самих персонажей, придумываем что-то про них, называем их «части» хвосты-копыта-рога-хоботы-горбы. Можем играть с классификацией – кто у нас бегает, летает, плавает. Можем тренировать внимание и память: кто пропал? Кто новый появился? Тренировать мышления, придумывая загадки – описания и т.п. А еще, эти фигурки прекрасно оживляют абстрактные логические игры, например, </w:t>
      </w:r>
      <w:r w:rsidR="00757AF0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те, про которые шла речь выше.</w:t>
      </w:r>
      <w:r w:rsidR="00757AF0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</w:t>
      </w:r>
    </w:p>
    <w:p w:rsidR="00FF0065" w:rsidRPr="005870FA" w:rsidRDefault="00532332" w:rsidP="005870FA">
      <w:pPr>
        <w:pStyle w:val="a3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11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. Магнитная азбука (3 года – 5-6 лет)</w:t>
      </w:r>
      <w:r w:rsidR="001D4BDC" w:rsidRPr="0053233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br/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t>Есть множество разнообразных по сложности и красочности пособий для обучения чтению. Но как показывает опыт, удобнее всего на начальных этапах именно магнитная азбука. Да и потом, когда первые слова уже прочитаны, весело и радостно оставлять друг другу коротенькие послания, подписывать рисунки и т.п.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Магнитные буквы хороши и для обучения письму. Дело в том, что буквы тут объемные, их можно пощупать, подержать в руке. Детям это облегчает освоение графического символа, а значит, потом, при письме, им будет проще его изобразить.</w:t>
      </w:r>
      <w:r w:rsidR="001D4BDC" w:rsidRPr="005870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1D4BDC" w:rsidRPr="005870FA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sectPr w:rsidR="00FF0065" w:rsidRPr="005870FA" w:rsidSect="00532332">
      <w:pgSz w:w="11906" w:h="16838"/>
      <w:pgMar w:top="1134" w:right="1134" w:bottom="1134" w:left="1276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DC"/>
    <w:rsid w:val="00181343"/>
    <w:rsid w:val="001D4BDC"/>
    <w:rsid w:val="00532332"/>
    <w:rsid w:val="005870FA"/>
    <w:rsid w:val="00757AF0"/>
    <w:rsid w:val="00767709"/>
    <w:rsid w:val="00934997"/>
    <w:rsid w:val="00BB0CF0"/>
    <w:rsid w:val="00D67096"/>
    <w:rsid w:val="00DD53CB"/>
    <w:rsid w:val="00FF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BDC"/>
  </w:style>
  <w:style w:type="paragraph" w:styleId="a3">
    <w:name w:val="No Spacing"/>
    <w:uiPriority w:val="1"/>
    <w:qFormat/>
    <w:rsid w:val="005870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</dc:creator>
  <cp:lastModifiedBy>DNS</cp:lastModifiedBy>
  <cp:revision>6</cp:revision>
  <dcterms:created xsi:type="dcterms:W3CDTF">2015-03-18T17:55:00Z</dcterms:created>
  <dcterms:modified xsi:type="dcterms:W3CDTF">2017-01-25T05:59:00Z</dcterms:modified>
</cp:coreProperties>
</file>